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A3B8A" w14:textId="7058235B" w:rsidR="0085620F" w:rsidRDefault="00F14984" w:rsidP="00F14984">
      <w:p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t xml:space="preserve">A Vesh Travels Ltda é uma agência de viagens que atua </w:t>
      </w:r>
      <w:r w:rsidR="00263544">
        <w:rPr>
          <w:rFonts w:ascii="Arial" w:eastAsia="Times New Roman" w:hAnsi="Arial" w:cs="Arial"/>
          <w:kern w:val="0"/>
          <w:sz w:val="20"/>
          <w:szCs w:val="20"/>
          <w:lang w:eastAsia="pt-BR"/>
          <w14:ligatures w14:val="none"/>
        </w:rPr>
        <w:t>desde 2022</w:t>
      </w:r>
      <w:r w:rsidRPr="0085620F">
        <w:rPr>
          <w:rFonts w:ascii="Arial" w:eastAsia="Times New Roman" w:hAnsi="Arial" w:cs="Arial"/>
          <w:kern w:val="0"/>
          <w:sz w:val="20"/>
          <w:szCs w:val="20"/>
          <w:lang w:eastAsia="pt-BR"/>
          <w14:ligatures w14:val="none"/>
        </w:rPr>
        <w:t xml:space="preserve"> no segmento</w:t>
      </w:r>
      <w:r w:rsidR="00263544">
        <w:rPr>
          <w:rFonts w:ascii="Arial" w:eastAsia="Times New Roman" w:hAnsi="Arial" w:cs="Arial"/>
          <w:kern w:val="0"/>
          <w:sz w:val="20"/>
          <w:szCs w:val="20"/>
          <w:lang w:eastAsia="pt-BR"/>
          <w14:ligatures w14:val="none"/>
        </w:rPr>
        <w:t xml:space="preserve"> de turismo</w:t>
      </w:r>
      <w:r w:rsidRPr="0085620F">
        <w:rPr>
          <w:rFonts w:ascii="Arial" w:eastAsia="Times New Roman" w:hAnsi="Arial" w:cs="Arial"/>
          <w:kern w:val="0"/>
          <w:sz w:val="20"/>
          <w:szCs w:val="20"/>
          <w:lang w:eastAsia="pt-BR"/>
          <w14:ligatures w14:val="none"/>
        </w:rPr>
        <w:t xml:space="preserve">, atendendo pessoas físicas, jurídicas e órgãos governamentais, com atuação no Brasil e no exterior. </w:t>
      </w:r>
    </w:p>
    <w:p w14:paraId="63926794" w14:textId="099924ED" w:rsidR="00F14984" w:rsidRPr="0085620F" w:rsidRDefault="00F14984" w:rsidP="00F14984">
      <w:p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t>Temos percebido que muitas empresas que participam dos processos de licitações públicas demonstram comportamentos e propostas que não são condizentes com a realidade do mercado. Levando em consideração que uma agência de viagens é uma intermediadora de negócios, seus preceitos devem ser pautados em transparência absoluta sobre o que é parte do seu escopo de trabalho (agenciamento) e o que são os produtos/serviços de seus parceiros, sobre os quais as agências não possuem na maioria das vezes influência.</w:t>
      </w:r>
    </w:p>
    <w:p w14:paraId="029C838B" w14:textId="77777777" w:rsidR="00F14984" w:rsidRPr="0085620F" w:rsidRDefault="00F14984" w:rsidP="00F14984">
      <w:p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t>Por exemplo, no caso de passagens aéreas, as companhias aéreas são detentoras do monopólio da prestação de serviço, possuem autonomia total e irrestrita para definir e precificar os voos. Vemos muitas empresas oferecendo descontos absurdos e irreais para ganhar licitações, o que fatalmente vai acarretar a necessidade de sobrepreço para lograr ganhos ilícitos e tornar a disputa totalmente desleal. Outros fatos ocorrem, e esse é apenas um exemplo que ocorre com frequência.</w:t>
      </w:r>
    </w:p>
    <w:p w14:paraId="496F18C1" w14:textId="77777777" w:rsidR="00F14984" w:rsidRPr="0085620F" w:rsidRDefault="00F14984" w:rsidP="00F14984">
      <w:p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t>Estamos empenhados em nos tornarmos uma empresa completamente diferente que presta serviço de excelente qualidade para o setor público, lançando mão de todos os esforços possíveis para gerar transparência para nossas ações junto aos órgãos públicos, sociedade e agentes reguladores. Por isso, estamos elaborando nosso Programa de Integridade (PI) de acordo com os seguintes princípios:</w:t>
      </w:r>
    </w:p>
    <w:p w14:paraId="461572DD" w14:textId="77777777" w:rsidR="00F14984" w:rsidRPr="0085620F" w:rsidRDefault="00F14984" w:rsidP="00F14984">
      <w:pPr>
        <w:numPr>
          <w:ilvl w:val="0"/>
          <w:numId w:val="1"/>
        </w:num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t>Comprometimento e apoio da alta direção</w:t>
      </w:r>
    </w:p>
    <w:p w14:paraId="3FE47575" w14:textId="77777777" w:rsidR="00F14984" w:rsidRPr="0085620F" w:rsidRDefault="00F14984" w:rsidP="00F14984">
      <w:pPr>
        <w:numPr>
          <w:ilvl w:val="0"/>
          <w:numId w:val="1"/>
        </w:num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t>Instância responsável pelo Programa de Integridade</w:t>
      </w:r>
    </w:p>
    <w:p w14:paraId="3A7AD5EE" w14:textId="77777777" w:rsidR="00F14984" w:rsidRPr="0085620F" w:rsidRDefault="00F14984" w:rsidP="00F14984">
      <w:pPr>
        <w:numPr>
          <w:ilvl w:val="0"/>
          <w:numId w:val="1"/>
        </w:num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t>Análise de perfil e riscos</w:t>
      </w:r>
    </w:p>
    <w:p w14:paraId="156DEFCB" w14:textId="77777777" w:rsidR="00F14984" w:rsidRPr="0085620F" w:rsidRDefault="00F14984" w:rsidP="00F14984">
      <w:pPr>
        <w:numPr>
          <w:ilvl w:val="0"/>
          <w:numId w:val="1"/>
        </w:num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t>Estruturação das regras e instrumentos</w:t>
      </w:r>
    </w:p>
    <w:p w14:paraId="3594FA8A" w14:textId="77777777" w:rsidR="00F14984" w:rsidRPr="0085620F" w:rsidRDefault="00F14984" w:rsidP="00F14984">
      <w:pPr>
        <w:numPr>
          <w:ilvl w:val="0"/>
          <w:numId w:val="1"/>
        </w:num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t>Estratégias de monitoramento contínuo</w:t>
      </w:r>
    </w:p>
    <w:p w14:paraId="2F5C5806" w14:textId="77777777" w:rsidR="00F14984" w:rsidRPr="0085620F" w:rsidRDefault="00F14984" w:rsidP="00F14984">
      <w:pPr>
        <w:spacing w:before="100" w:beforeAutospacing="1" w:after="100" w:afterAutospacing="1" w:line="240" w:lineRule="auto"/>
        <w:outlineLvl w:val="2"/>
        <w:rPr>
          <w:rFonts w:ascii="Arial" w:eastAsia="Times New Roman" w:hAnsi="Arial" w:cs="Arial"/>
          <w:b/>
          <w:bCs/>
          <w:kern w:val="0"/>
          <w:sz w:val="20"/>
          <w:szCs w:val="20"/>
          <w:lang w:eastAsia="pt-BR"/>
          <w14:ligatures w14:val="none"/>
        </w:rPr>
      </w:pPr>
      <w:r w:rsidRPr="0085620F">
        <w:rPr>
          <w:rFonts w:ascii="Arial" w:eastAsia="Times New Roman" w:hAnsi="Arial" w:cs="Arial"/>
          <w:b/>
          <w:bCs/>
          <w:kern w:val="0"/>
          <w:sz w:val="20"/>
          <w:szCs w:val="20"/>
          <w:lang w:eastAsia="pt-BR"/>
          <w14:ligatures w14:val="none"/>
        </w:rPr>
        <w:t>Programa de Integridade</w:t>
      </w:r>
    </w:p>
    <w:p w14:paraId="04A9BA7F" w14:textId="77777777" w:rsidR="00F14984" w:rsidRPr="0085620F" w:rsidRDefault="00F14984" w:rsidP="00F14984">
      <w:p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t>Enquanto entidade que se relaciona com a Administração Pública, a Vesh Travels Ltda deve observar determinadas regras voltadas à prevenção, ao monitoramento, à pronta interrupção e à tempestiva remediação de eventuais atos de corrupção lesivos ao Poder Público. Dentre outros objetivos, a Lei n° 12.846/13, mais conhecida como “Lei Anticorrupção”, e o seu Decreto Regulamentar n° 8.420/15 estabelecem a responsabilidade objetiva de pessoas jurídicas, incluindo também as sem fins lucrativos, nos âmbitos administrativo e civil, pelos atos que atentem contra o patrimônio público, contra princípios da Administração Pública ou contra compromissos internacionais assumidos pelo Brasil, sempre que praticados em benefício ou que visem beneficiar a entidade.</w:t>
      </w:r>
    </w:p>
    <w:p w14:paraId="7E644538" w14:textId="77777777" w:rsidR="00F14984" w:rsidRPr="0085620F" w:rsidRDefault="00F14984" w:rsidP="00F14984">
      <w:p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t>Da mesma maneira, a Lei Anticorrupção indica que a aplicação efetiva de Códigos de Ética e de Conduta no âmbito da entidade será levada em consideração na aplicação das sanções estabelecidas, razão pela qual o Programa de Integridade deverá abarcar, além da prevenção, da pronta interrupção e da tempestiva remediação de atos de corrupção, regras relativas a condutas éticas que devem ser observadas por todos aqueles que, de alguma forma, relacionam-se com a Vesh Travels Ltda.</w:t>
      </w:r>
    </w:p>
    <w:p w14:paraId="67C06030" w14:textId="77777777" w:rsidR="00F14984" w:rsidRPr="0085620F" w:rsidRDefault="00F14984" w:rsidP="00F14984">
      <w:p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t>No que se refere à ética, a Vesh Travels Ltda possui como premissas o respeito ao indivíduo, a observância à igualdade e a preservação de um ambiente de trabalho sadio, reconhecendo e valorizando as diversidades em todas as suas formas. A empresa não tolera e não irá tolerar qualquer expressão, atitude ou comportamento discriminatório e/ou constrangedor, tanto em suas relações internas como também com terceiros.</w:t>
      </w:r>
    </w:p>
    <w:p w14:paraId="5A37128A" w14:textId="77777777" w:rsidR="00F14984" w:rsidRPr="0085620F" w:rsidRDefault="00F14984" w:rsidP="00F14984">
      <w:p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lastRenderedPageBreak/>
        <w:t>Portanto, o Programa de Integridade, doravante denominado apenas como “PI”, é o conjunto de mecanismos e procedimentos internos a serem adotados a fim de detectar e sanar desvios, fraudes, irregularidades e atos ilícitos praticados contra a Administração Pública, nacional ou estrangeira, em benefício da empresa, bem como condutas que afrontem o padrão ético por ela esperado.</w:t>
      </w:r>
    </w:p>
    <w:p w14:paraId="0DCF10B4" w14:textId="5406E40D" w:rsidR="00F14984" w:rsidRPr="0085620F" w:rsidRDefault="00F14984" w:rsidP="00F14984">
      <w:pPr>
        <w:spacing w:before="100" w:beforeAutospacing="1" w:after="100" w:afterAutospacing="1" w:line="240" w:lineRule="auto"/>
        <w:rPr>
          <w:rFonts w:ascii="Arial" w:eastAsia="Times New Roman" w:hAnsi="Arial" w:cs="Arial"/>
          <w:kern w:val="0"/>
          <w:sz w:val="20"/>
          <w:szCs w:val="20"/>
          <w:lang w:eastAsia="pt-BR"/>
          <w14:ligatures w14:val="none"/>
        </w:rPr>
      </w:pPr>
      <w:r w:rsidRPr="0085620F">
        <w:rPr>
          <w:rFonts w:ascii="Arial" w:eastAsia="Times New Roman" w:hAnsi="Arial" w:cs="Arial"/>
          <w:kern w:val="0"/>
          <w:sz w:val="20"/>
          <w:szCs w:val="20"/>
          <w:lang w:eastAsia="pt-BR"/>
          <w14:ligatures w14:val="none"/>
        </w:rPr>
        <w:t xml:space="preserve">O presente PI estabelece normas e diretrizes internas e para terceiros contratados, institui o Comitê de Ética e Boas Práticas, cria Canais de Denúncia, rege os treinamentos periódicos da empresa e as medidas de regularização no caso de violações, visando a lisura dos atos praticados pela empresa e por todos aqueles que com ela se relacionam. Sempre que surgirem dúvidas nesta área, recomenda-se contatar o nosso Comitê Interno Anticorrupção e de Ética Profissional – </w:t>
      </w:r>
      <w:r w:rsidR="0089464B">
        <w:rPr>
          <w:rFonts w:ascii="Arial" w:eastAsia="Times New Roman" w:hAnsi="Arial" w:cs="Arial"/>
          <w:kern w:val="0"/>
          <w:sz w:val="20"/>
          <w:szCs w:val="20"/>
          <w:lang w:eastAsia="pt-BR"/>
          <w14:ligatures w14:val="none"/>
        </w:rPr>
        <w:t>CIIE</w:t>
      </w:r>
      <w:r w:rsidRPr="0085620F">
        <w:rPr>
          <w:rFonts w:ascii="Arial" w:eastAsia="Times New Roman" w:hAnsi="Arial" w:cs="Arial"/>
          <w:kern w:val="0"/>
          <w:sz w:val="20"/>
          <w:szCs w:val="20"/>
          <w:lang w:eastAsia="pt-BR"/>
          <w14:ligatures w14:val="none"/>
        </w:rPr>
        <w:t xml:space="preserve"> – preferencialmente por escrito, através do e-mail.</w:t>
      </w:r>
    </w:p>
    <w:p w14:paraId="521278CE" w14:textId="77777777" w:rsidR="00B46944" w:rsidRPr="0085620F" w:rsidRDefault="00B46944" w:rsidP="00B46944">
      <w:pPr>
        <w:rPr>
          <w:rFonts w:ascii="Arial" w:hAnsi="Arial" w:cs="Arial"/>
          <w:sz w:val="20"/>
          <w:szCs w:val="20"/>
        </w:rPr>
      </w:pPr>
      <w:r w:rsidRPr="0085620F">
        <w:rPr>
          <w:rFonts w:ascii="Arial" w:hAnsi="Arial" w:cs="Arial"/>
          <w:sz w:val="20"/>
          <w:szCs w:val="20"/>
        </w:rPr>
        <w:t>Princípios e Valores</w:t>
      </w:r>
    </w:p>
    <w:p w14:paraId="29B15CBD" w14:textId="77777777" w:rsidR="00B46944" w:rsidRPr="0085620F" w:rsidRDefault="00B46944" w:rsidP="00B46944">
      <w:pPr>
        <w:rPr>
          <w:rFonts w:ascii="Arial" w:hAnsi="Arial" w:cs="Arial"/>
          <w:sz w:val="20"/>
          <w:szCs w:val="20"/>
        </w:rPr>
      </w:pPr>
      <w:r w:rsidRPr="0085620F">
        <w:rPr>
          <w:rFonts w:ascii="Arial" w:hAnsi="Arial" w:cs="Arial"/>
          <w:sz w:val="20"/>
          <w:szCs w:val="20"/>
        </w:rPr>
        <w:t>As atividades da Vesh Travels Ltda são pautadas pelo respeito aos seguintes princípios e valores, sem prejuízo de outros:</w:t>
      </w:r>
    </w:p>
    <w:p w14:paraId="143F99B3" w14:textId="77777777" w:rsidR="00B46944" w:rsidRPr="0085620F" w:rsidRDefault="00B46944" w:rsidP="00B46944">
      <w:pPr>
        <w:rPr>
          <w:rFonts w:ascii="Arial" w:hAnsi="Arial" w:cs="Arial"/>
          <w:sz w:val="20"/>
          <w:szCs w:val="20"/>
        </w:rPr>
      </w:pPr>
    </w:p>
    <w:p w14:paraId="66F8361A" w14:textId="77777777" w:rsidR="00B46944" w:rsidRPr="0085620F" w:rsidRDefault="00B46944" w:rsidP="0085620F">
      <w:pPr>
        <w:pStyle w:val="PargrafodaLista"/>
        <w:numPr>
          <w:ilvl w:val="0"/>
          <w:numId w:val="2"/>
        </w:numPr>
        <w:rPr>
          <w:rFonts w:ascii="Arial" w:hAnsi="Arial" w:cs="Arial"/>
          <w:sz w:val="20"/>
          <w:szCs w:val="20"/>
        </w:rPr>
      </w:pPr>
      <w:r w:rsidRPr="0085620F">
        <w:rPr>
          <w:rFonts w:ascii="Arial" w:hAnsi="Arial" w:cs="Arial"/>
          <w:sz w:val="20"/>
          <w:szCs w:val="20"/>
        </w:rPr>
        <w:t>Transparência: Publicidade e clareza no exercício das atividades da empresa.</w:t>
      </w:r>
    </w:p>
    <w:p w14:paraId="5B4067A0" w14:textId="6837595D" w:rsidR="00B46944" w:rsidRPr="0085620F" w:rsidRDefault="00B46944" w:rsidP="0085620F">
      <w:pPr>
        <w:pStyle w:val="PargrafodaLista"/>
        <w:numPr>
          <w:ilvl w:val="0"/>
          <w:numId w:val="2"/>
        </w:numPr>
        <w:rPr>
          <w:rFonts w:ascii="Arial" w:hAnsi="Arial" w:cs="Arial"/>
          <w:sz w:val="20"/>
          <w:szCs w:val="20"/>
        </w:rPr>
      </w:pPr>
      <w:r w:rsidRPr="0085620F">
        <w:rPr>
          <w:rFonts w:ascii="Arial" w:hAnsi="Arial" w:cs="Arial"/>
          <w:sz w:val="20"/>
          <w:szCs w:val="20"/>
        </w:rPr>
        <w:t>Juridicidade: Atuação em conformidade com os princípios gerais de Direito e legislação vigente.</w:t>
      </w:r>
    </w:p>
    <w:p w14:paraId="50D43958" w14:textId="77777777" w:rsidR="00B46944" w:rsidRPr="0085620F" w:rsidRDefault="00B46944" w:rsidP="0085620F">
      <w:pPr>
        <w:pStyle w:val="PargrafodaLista"/>
        <w:numPr>
          <w:ilvl w:val="0"/>
          <w:numId w:val="2"/>
        </w:numPr>
        <w:rPr>
          <w:rFonts w:ascii="Arial" w:hAnsi="Arial" w:cs="Arial"/>
          <w:sz w:val="20"/>
          <w:szCs w:val="20"/>
        </w:rPr>
      </w:pPr>
      <w:r w:rsidRPr="0085620F">
        <w:rPr>
          <w:rFonts w:ascii="Arial" w:hAnsi="Arial" w:cs="Arial"/>
          <w:sz w:val="20"/>
          <w:szCs w:val="20"/>
        </w:rPr>
        <w:t>Eficiência: Busca pelo melhor desempenho possível no exercício de suas atividades.</w:t>
      </w:r>
    </w:p>
    <w:p w14:paraId="78A8C519" w14:textId="77777777" w:rsidR="00B46944" w:rsidRPr="0085620F" w:rsidRDefault="00B46944" w:rsidP="0085620F">
      <w:pPr>
        <w:pStyle w:val="PargrafodaLista"/>
        <w:numPr>
          <w:ilvl w:val="0"/>
          <w:numId w:val="2"/>
        </w:numPr>
        <w:rPr>
          <w:rFonts w:ascii="Arial" w:hAnsi="Arial" w:cs="Arial"/>
          <w:sz w:val="20"/>
          <w:szCs w:val="20"/>
        </w:rPr>
      </w:pPr>
      <w:r w:rsidRPr="0085620F">
        <w:rPr>
          <w:rFonts w:ascii="Arial" w:hAnsi="Arial" w:cs="Arial"/>
          <w:sz w:val="20"/>
          <w:szCs w:val="20"/>
        </w:rPr>
        <w:t>Inclusão e Diversidade: Fomentar uma cultura inclusiva como pilar fundamental para promover experiências positivas junto aos empregados e perante os clientes, ampliando o acesso de minorias étnico-raciais aos quadros de empregos da empresa mediante ações de natureza estrutural.</w:t>
      </w:r>
    </w:p>
    <w:p w14:paraId="7D9E5201" w14:textId="77777777" w:rsidR="00B46944" w:rsidRPr="0085620F" w:rsidRDefault="00B46944" w:rsidP="0085620F">
      <w:pPr>
        <w:pStyle w:val="PargrafodaLista"/>
        <w:numPr>
          <w:ilvl w:val="0"/>
          <w:numId w:val="2"/>
        </w:numPr>
        <w:rPr>
          <w:rFonts w:ascii="Arial" w:hAnsi="Arial" w:cs="Arial"/>
          <w:sz w:val="20"/>
          <w:szCs w:val="20"/>
        </w:rPr>
      </w:pPr>
      <w:r w:rsidRPr="0085620F">
        <w:rPr>
          <w:rFonts w:ascii="Arial" w:hAnsi="Arial" w:cs="Arial"/>
          <w:sz w:val="20"/>
          <w:szCs w:val="20"/>
        </w:rPr>
        <w:t>Igualdade: Incentivar uma postura de respeito e valorização das diferenças, que impeça situações discriminatórias contra gênero, orientação sexual, origem étnica/racial, nacionalidade, bagagem cultural, identidade e expressão de gênero, deficiência, faixa etária, religião, status socioeconômico, modo de pensar, crença, entre outros.</w:t>
      </w:r>
    </w:p>
    <w:p w14:paraId="3DBCEF5E" w14:textId="77777777" w:rsidR="00B46944" w:rsidRPr="0085620F" w:rsidRDefault="00B46944" w:rsidP="0085620F">
      <w:pPr>
        <w:pStyle w:val="PargrafodaLista"/>
        <w:numPr>
          <w:ilvl w:val="0"/>
          <w:numId w:val="2"/>
        </w:numPr>
        <w:rPr>
          <w:rFonts w:ascii="Arial" w:hAnsi="Arial" w:cs="Arial"/>
          <w:sz w:val="20"/>
          <w:szCs w:val="20"/>
        </w:rPr>
      </w:pPr>
      <w:r w:rsidRPr="0085620F">
        <w:rPr>
          <w:rFonts w:ascii="Arial" w:hAnsi="Arial" w:cs="Arial"/>
          <w:sz w:val="20"/>
          <w:szCs w:val="20"/>
        </w:rPr>
        <w:t>Dignidade da Pessoa Humana: Garantia de respeito e reconhecimento dos direitos de personalidade no ambiente de trabalho, em repúdio a qualquer ato que represente assédios de todos os tipos, seja ele moral ou sexual.</w:t>
      </w:r>
    </w:p>
    <w:p w14:paraId="1437BE7F" w14:textId="77777777" w:rsidR="00B46944" w:rsidRPr="0085620F" w:rsidRDefault="00B46944" w:rsidP="0085620F">
      <w:pPr>
        <w:pStyle w:val="PargrafodaLista"/>
        <w:numPr>
          <w:ilvl w:val="0"/>
          <w:numId w:val="2"/>
        </w:numPr>
        <w:rPr>
          <w:rFonts w:ascii="Arial" w:hAnsi="Arial" w:cs="Arial"/>
          <w:sz w:val="20"/>
          <w:szCs w:val="20"/>
        </w:rPr>
      </w:pPr>
      <w:r w:rsidRPr="0085620F">
        <w:rPr>
          <w:rFonts w:ascii="Arial" w:hAnsi="Arial" w:cs="Arial"/>
          <w:sz w:val="20"/>
          <w:szCs w:val="20"/>
        </w:rPr>
        <w:t>Ética e Integridade: Agir com retidão e probidade no exercício da sua função e com relação aos compromissos firmados interna e externamente pela empresa.</w:t>
      </w:r>
    </w:p>
    <w:p w14:paraId="3993BD58" w14:textId="77777777" w:rsidR="00B46944" w:rsidRPr="0085620F" w:rsidRDefault="00B46944" w:rsidP="0085620F">
      <w:pPr>
        <w:pStyle w:val="PargrafodaLista"/>
        <w:numPr>
          <w:ilvl w:val="0"/>
          <w:numId w:val="2"/>
        </w:numPr>
        <w:rPr>
          <w:rFonts w:ascii="Arial" w:hAnsi="Arial" w:cs="Arial"/>
          <w:sz w:val="20"/>
          <w:szCs w:val="20"/>
        </w:rPr>
      </w:pPr>
      <w:r w:rsidRPr="0085620F">
        <w:rPr>
          <w:rFonts w:ascii="Arial" w:hAnsi="Arial" w:cs="Arial"/>
          <w:sz w:val="20"/>
          <w:szCs w:val="20"/>
        </w:rPr>
        <w:t>Compromisso Socioambiental: Gerir as atividades com atenção à sustentabilidade ambiental, à justiça social, à democracia e à cidadania.</w:t>
      </w:r>
    </w:p>
    <w:p w14:paraId="0DD6970E" w14:textId="73D39D13" w:rsidR="008D03C2" w:rsidRPr="0085620F" w:rsidRDefault="00B46944" w:rsidP="0085620F">
      <w:pPr>
        <w:pStyle w:val="PargrafodaLista"/>
        <w:numPr>
          <w:ilvl w:val="0"/>
          <w:numId w:val="2"/>
        </w:numPr>
        <w:rPr>
          <w:rFonts w:ascii="Arial" w:hAnsi="Arial" w:cs="Arial"/>
          <w:sz w:val="20"/>
          <w:szCs w:val="20"/>
        </w:rPr>
      </w:pPr>
      <w:r w:rsidRPr="0085620F">
        <w:rPr>
          <w:rFonts w:ascii="Arial" w:hAnsi="Arial" w:cs="Arial"/>
          <w:sz w:val="20"/>
          <w:szCs w:val="20"/>
        </w:rPr>
        <w:t>Qualidade de Atendimento: Atender a todos os clientes com cortesia, atenção e respeito.</w:t>
      </w:r>
    </w:p>
    <w:p w14:paraId="0CEF4AF6" w14:textId="77777777" w:rsidR="00B46944" w:rsidRPr="0085620F" w:rsidRDefault="00B46944" w:rsidP="00B46944">
      <w:pPr>
        <w:rPr>
          <w:rFonts w:ascii="Arial" w:hAnsi="Arial" w:cs="Arial"/>
          <w:sz w:val="20"/>
          <w:szCs w:val="20"/>
        </w:rPr>
      </w:pPr>
    </w:p>
    <w:p w14:paraId="1F4F7FDA" w14:textId="77777777" w:rsidR="00B46944" w:rsidRPr="0085620F" w:rsidRDefault="00B46944" w:rsidP="00B46944">
      <w:pPr>
        <w:rPr>
          <w:rFonts w:ascii="Arial" w:hAnsi="Arial" w:cs="Arial"/>
          <w:b/>
          <w:bCs/>
          <w:sz w:val="20"/>
          <w:szCs w:val="20"/>
        </w:rPr>
      </w:pPr>
      <w:r w:rsidRPr="0085620F">
        <w:rPr>
          <w:rFonts w:ascii="Arial" w:hAnsi="Arial" w:cs="Arial"/>
          <w:b/>
          <w:bCs/>
          <w:sz w:val="20"/>
          <w:szCs w:val="20"/>
        </w:rPr>
        <w:t>Procedimentos Internos de Integridade</w:t>
      </w:r>
    </w:p>
    <w:p w14:paraId="47E89C6C" w14:textId="77777777" w:rsidR="00B46944" w:rsidRPr="0085620F" w:rsidRDefault="00B46944" w:rsidP="00B46944">
      <w:pPr>
        <w:rPr>
          <w:rFonts w:ascii="Arial" w:hAnsi="Arial" w:cs="Arial"/>
          <w:sz w:val="20"/>
          <w:szCs w:val="20"/>
        </w:rPr>
      </w:pPr>
      <w:r w:rsidRPr="0085620F">
        <w:rPr>
          <w:rFonts w:ascii="Arial" w:hAnsi="Arial" w:cs="Arial"/>
          <w:sz w:val="20"/>
          <w:szCs w:val="20"/>
        </w:rPr>
        <w:t>Os procedimentos de integridade são instrumentos e rotinas internas que possibilitam a prevenção e detecção de atos antiéticos e de corrupção. Tendo em vista as características de atuação da Vesh Travels Ltda, ficam implementadas, sem prejuízo de outras que futuramente sejam identificadas, as seguintes práticas de integridade:</w:t>
      </w:r>
    </w:p>
    <w:p w14:paraId="49098F02" w14:textId="77777777" w:rsidR="00960587" w:rsidRPr="0085620F" w:rsidRDefault="00960587" w:rsidP="00960587">
      <w:pPr>
        <w:rPr>
          <w:rFonts w:ascii="Arial" w:hAnsi="Arial" w:cs="Arial"/>
          <w:sz w:val="20"/>
          <w:szCs w:val="20"/>
        </w:rPr>
      </w:pPr>
    </w:p>
    <w:p w14:paraId="485C4A23" w14:textId="48D0B344" w:rsidR="00960587" w:rsidRPr="0085620F" w:rsidRDefault="00960587" w:rsidP="00960587">
      <w:pPr>
        <w:rPr>
          <w:rFonts w:ascii="Arial" w:hAnsi="Arial" w:cs="Arial"/>
          <w:sz w:val="20"/>
          <w:szCs w:val="20"/>
        </w:rPr>
      </w:pPr>
      <w:r w:rsidRPr="0085620F">
        <w:rPr>
          <w:rFonts w:ascii="Arial" w:hAnsi="Arial" w:cs="Arial"/>
          <w:sz w:val="20"/>
          <w:szCs w:val="20"/>
        </w:rPr>
        <w:t>À Diretoria:</w:t>
      </w:r>
    </w:p>
    <w:p w14:paraId="39D585B8" w14:textId="570B5FAC" w:rsidR="003B6F96" w:rsidRPr="0085620F" w:rsidRDefault="00F6478D" w:rsidP="00960587">
      <w:pPr>
        <w:rPr>
          <w:rFonts w:ascii="Arial" w:hAnsi="Arial" w:cs="Arial"/>
          <w:sz w:val="20"/>
          <w:szCs w:val="20"/>
        </w:rPr>
      </w:pPr>
      <w:r w:rsidRPr="0085620F">
        <w:rPr>
          <w:rFonts w:ascii="Arial" w:hAnsi="Arial" w:cs="Arial"/>
          <w:sz w:val="20"/>
          <w:szCs w:val="20"/>
        </w:rPr>
        <w:lastRenderedPageBreak/>
        <w:t>Fazer o mapeamento e mitigação de riscos</w:t>
      </w:r>
      <w:r w:rsidR="003B6F96" w:rsidRPr="0085620F">
        <w:rPr>
          <w:rFonts w:ascii="Arial" w:hAnsi="Arial" w:cs="Arial"/>
          <w:sz w:val="20"/>
          <w:szCs w:val="20"/>
        </w:rPr>
        <w:t xml:space="preserve"> para gerar informações gerenciáveis e auditáveis para os órgãos de controle, clientes, fornecedores, concorrentes e população em geral</w:t>
      </w:r>
      <w:r w:rsidRPr="0085620F">
        <w:rPr>
          <w:rFonts w:ascii="Arial" w:hAnsi="Arial" w:cs="Arial"/>
          <w:sz w:val="20"/>
          <w:szCs w:val="20"/>
        </w:rPr>
        <w:t>, sempre em conformidade com a Lei Geral de Proteção de Dados.</w:t>
      </w:r>
    </w:p>
    <w:p w14:paraId="4B1EB6DA" w14:textId="6AC7D76D" w:rsidR="00B46944" w:rsidRPr="0085620F" w:rsidRDefault="00B46944" w:rsidP="00B46944">
      <w:pPr>
        <w:rPr>
          <w:rFonts w:ascii="Arial" w:hAnsi="Arial" w:cs="Arial"/>
          <w:sz w:val="20"/>
          <w:szCs w:val="20"/>
        </w:rPr>
      </w:pPr>
      <w:r w:rsidRPr="0085620F">
        <w:rPr>
          <w:rFonts w:ascii="Arial" w:hAnsi="Arial" w:cs="Arial"/>
          <w:sz w:val="20"/>
          <w:szCs w:val="20"/>
        </w:rPr>
        <w:t>Dar ciência ao</w:t>
      </w:r>
      <w:r w:rsidR="00960587" w:rsidRPr="0085620F">
        <w:rPr>
          <w:rFonts w:ascii="Arial" w:hAnsi="Arial" w:cs="Arial"/>
          <w:sz w:val="20"/>
          <w:szCs w:val="20"/>
        </w:rPr>
        <w:t xml:space="preserve">s stakeholders </w:t>
      </w:r>
      <w:r w:rsidRPr="0085620F">
        <w:rPr>
          <w:rFonts w:ascii="Arial" w:hAnsi="Arial" w:cs="Arial"/>
          <w:sz w:val="20"/>
          <w:szCs w:val="20"/>
        </w:rPr>
        <w:t>dos pareceres emitidos pelos auditores independentes, bem como das eventuais recomendações que visem à melhoria dos controles internos existentes, com o intuito de evitar erros ou fraudes que ponham em risco as atividades da empresa.</w:t>
      </w:r>
    </w:p>
    <w:p w14:paraId="74599ED6" w14:textId="3280F8B6" w:rsidR="00B46944" w:rsidRPr="0085620F" w:rsidRDefault="00B46944" w:rsidP="00B46944">
      <w:pPr>
        <w:rPr>
          <w:rFonts w:ascii="Arial" w:hAnsi="Arial" w:cs="Arial"/>
          <w:sz w:val="20"/>
          <w:szCs w:val="20"/>
        </w:rPr>
      </w:pPr>
      <w:r w:rsidRPr="0085620F">
        <w:rPr>
          <w:rFonts w:ascii="Arial" w:hAnsi="Arial" w:cs="Arial"/>
          <w:sz w:val="20"/>
          <w:szCs w:val="20"/>
        </w:rPr>
        <w:t xml:space="preserve">Garantir que todas as </w:t>
      </w:r>
      <w:r w:rsidR="00960587" w:rsidRPr="0085620F">
        <w:rPr>
          <w:rFonts w:ascii="Arial" w:hAnsi="Arial" w:cs="Arial"/>
          <w:sz w:val="20"/>
          <w:szCs w:val="20"/>
        </w:rPr>
        <w:t>vendas</w:t>
      </w:r>
      <w:r w:rsidRPr="0085620F">
        <w:rPr>
          <w:rFonts w:ascii="Arial" w:hAnsi="Arial" w:cs="Arial"/>
          <w:sz w:val="20"/>
          <w:szCs w:val="20"/>
        </w:rPr>
        <w:t xml:space="preserve"> e contratações com </w:t>
      </w:r>
      <w:r w:rsidR="00960587" w:rsidRPr="0085620F">
        <w:rPr>
          <w:rFonts w:ascii="Arial" w:hAnsi="Arial" w:cs="Arial"/>
          <w:sz w:val="20"/>
          <w:szCs w:val="20"/>
        </w:rPr>
        <w:t>órgãos públicos</w:t>
      </w:r>
      <w:r w:rsidRPr="0085620F">
        <w:rPr>
          <w:rFonts w:ascii="Arial" w:hAnsi="Arial" w:cs="Arial"/>
          <w:sz w:val="20"/>
          <w:szCs w:val="20"/>
        </w:rPr>
        <w:t xml:space="preserve"> sejam precedidas de declaração, por parte do terceiro contratado, de acesso ao Programa de Integridade da Vesh Travels Ltda, com o seu comprometimento expresso de cumpri-lo fielmente.</w:t>
      </w:r>
    </w:p>
    <w:p w14:paraId="2D2F692F" w14:textId="2B79C2AF" w:rsidR="00B46944" w:rsidRPr="0085620F" w:rsidRDefault="00B46944" w:rsidP="00B46944">
      <w:pPr>
        <w:rPr>
          <w:rFonts w:ascii="Arial" w:hAnsi="Arial" w:cs="Arial"/>
          <w:sz w:val="20"/>
          <w:szCs w:val="20"/>
        </w:rPr>
      </w:pPr>
      <w:r w:rsidRPr="0085620F">
        <w:rPr>
          <w:rFonts w:ascii="Arial" w:hAnsi="Arial" w:cs="Arial"/>
          <w:sz w:val="20"/>
          <w:szCs w:val="20"/>
        </w:rPr>
        <w:t>Programar e monitorar a realização de treinamentos periódicos sobre a legislação anticorrupção, condutas éticas, diversidade, inclusão, a identificação de situações de assédio e este P</w:t>
      </w:r>
      <w:r w:rsidR="00960587" w:rsidRPr="0085620F">
        <w:rPr>
          <w:rFonts w:ascii="Arial" w:hAnsi="Arial" w:cs="Arial"/>
          <w:sz w:val="20"/>
          <w:szCs w:val="20"/>
        </w:rPr>
        <w:t>rograma de Integridade</w:t>
      </w:r>
      <w:r w:rsidRPr="0085620F">
        <w:rPr>
          <w:rFonts w:ascii="Arial" w:hAnsi="Arial" w:cs="Arial"/>
          <w:sz w:val="20"/>
          <w:szCs w:val="20"/>
        </w:rPr>
        <w:t>.</w:t>
      </w:r>
    </w:p>
    <w:p w14:paraId="07A6A7B2" w14:textId="77777777" w:rsidR="00960587" w:rsidRPr="0085620F" w:rsidRDefault="00B46944" w:rsidP="00B46944">
      <w:pPr>
        <w:rPr>
          <w:rFonts w:ascii="Arial" w:hAnsi="Arial" w:cs="Arial"/>
          <w:sz w:val="20"/>
          <w:szCs w:val="20"/>
        </w:rPr>
      </w:pPr>
      <w:r w:rsidRPr="0085620F">
        <w:rPr>
          <w:rFonts w:ascii="Arial" w:hAnsi="Arial" w:cs="Arial"/>
          <w:sz w:val="20"/>
          <w:szCs w:val="20"/>
        </w:rPr>
        <w:t xml:space="preserve">Estabelecer que: </w:t>
      </w:r>
    </w:p>
    <w:p w14:paraId="558C1844" w14:textId="3018DEE1" w:rsidR="00960587" w:rsidRPr="0085620F" w:rsidRDefault="00960587" w:rsidP="00B46944">
      <w:pPr>
        <w:rPr>
          <w:rFonts w:ascii="Arial" w:hAnsi="Arial" w:cs="Arial"/>
          <w:sz w:val="20"/>
          <w:szCs w:val="20"/>
        </w:rPr>
      </w:pPr>
      <w:r w:rsidRPr="0085620F">
        <w:rPr>
          <w:rFonts w:ascii="Arial" w:hAnsi="Arial" w:cs="Arial"/>
          <w:sz w:val="20"/>
          <w:szCs w:val="20"/>
        </w:rPr>
        <w:t>I</w:t>
      </w:r>
      <w:r w:rsidR="00B46944" w:rsidRPr="0085620F">
        <w:rPr>
          <w:rFonts w:ascii="Arial" w:hAnsi="Arial" w:cs="Arial"/>
          <w:sz w:val="20"/>
          <w:szCs w:val="20"/>
        </w:rPr>
        <w:t xml:space="preserve"> </w:t>
      </w:r>
      <w:r w:rsidRPr="0085620F">
        <w:rPr>
          <w:rFonts w:ascii="Arial" w:hAnsi="Arial" w:cs="Arial"/>
          <w:sz w:val="20"/>
          <w:szCs w:val="20"/>
        </w:rPr>
        <w:t xml:space="preserve">- </w:t>
      </w:r>
      <w:r w:rsidR="00B46944" w:rsidRPr="0085620F">
        <w:rPr>
          <w:rFonts w:ascii="Arial" w:hAnsi="Arial" w:cs="Arial"/>
          <w:sz w:val="20"/>
          <w:szCs w:val="20"/>
        </w:rPr>
        <w:t>todos os e-mails e mensagens eletrônicas com membros do Poder Público mantenham "em cópia" o endereço d</w:t>
      </w:r>
      <w:r w:rsidRPr="0085620F">
        <w:rPr>
          <w:rFonts w:ascii="Arial" w:hAnsi="Arial" w:cs="Arial"/>
          <w:sz w:val="20"/>
          <w:szCs w:val="20"/>
        </w:rPr>
        <w:t>e todos os membros do comitê do contrato, incluindo o gestor, o fiscal requisitante, fiscal especialista, fiscal administrativo e qualquer outro integrante do conselho de gestão do contrato.</w:t>
      </w:r>
    </w:p>
    <w:p w14:paraId="1F683A9D" w14:textId="7C9D514E" w:rsidR="00960587" w:rsidRPr="0085620F" w:rsidRDefault="00960587" w:rsidP="00B46944">
      <w:pPr>
        <w:rPr>
          <w:rFonts w:ascii="Arial" w:hAnsi="Arial" w:cs="Arial"/>
          <w:sz w:val="20"/>
          <w:szCs w:val="20"/>
        </w:rPr>
      </w:pPr>
      <w:r w:rsidRPr="0085620F">
        <w:rPr>
          <w:rFonts w:ascii="Arial" w:hAnsi="Arial" w:cs="Arial"/>
          <w:sz w:val="20"/>
          <w:szCs w:val="20"/>
        </w:rPr>
        <w:t xml:space="preserve">II - </w:t>
      </w:r>
      <w:r w:rsidR="00B46944" w:rsidRPr="0085620F">
        <w:rPr>
          <w:rFonts w:ascii="Arial" w:hAnsi="Arial" w:cs="Arial"/>
          <w:sz w:val="20"/>
          <w:szCs w:val="20"/>
        </w:rPr>
        <w:t xml:space="preserve"> todos os e-mails enviados pela área contenham "em cópia" o responsável pelo setor; e</w:t>
      </w:r>
      <w:r w:rsidRPr="0085620F">
        <w:rPr>
          <w:rFonts w:ascii="Arial" w:hAnsi="Arial" w:cs="Arial"/>
          <w:sz w:val="20"/>
          <w:szCs w:val="20"/>
        </w:rPr>
        <w:t>;</w:t>
      </w:r>
      <w:r w:rsidR="00B46944" w:rsidRPr="0085620F">
        <w:rPr>
          <w:rFonts w:ascii="Arial" w:hAnsi="Arial" w:cs="Arial"/>
          <w:sz w:val="20"/>
          <w:szCs w:val="20"/>
        </w:rPr>
        <w:t xml:space="preserve"> </w:t>
      </w:r>
    </w:p>
    <w:p w14:paraId="0EE30A37" w14:textId="380F371A" w:rsidR="00B46944" w:rsidRPr="0085620F" w:rsidRDefault="00960587" w:rsidP="00B46944">
      <w:pPr>
        <w:rPr>
          <w:rFonts w:ascii="Arial" w:hAnsi="Arial" w:cs="Arial"/>
          <w:sz w:val="20"/>
          <w:szCs w:val="20"/>
        </w:rPr>
      </w:pPr>
      <w:r w:rsidRPr="0085620F">
        <w:rPr>
          <w:rFonts w:ascii="Arial" w:hAnsi="Arial" w:cs="Arial"/>
          <w:sz w:val="20"/>
          <w:szCs w:val="20"/>
        </w:rPr>
        <w:t xml:space="preserve">III - </w:t>
      </w:r>
      <w:r w:rsidR="00B46944" w:rsidRPr="0085620F">
        <w:rPr>
          <w:rFonts w:ascii="Arial" w:hAnsi="Arial" w:cs="Arial"/>
          <w:sz w:val="20"/>
          <w:szCs w:val="20"/>
        </w:rPr>
        <w:t xml:space="preserve"> eventuais encontros/reuniões realizadas com agentes públicos sejam realizadas preferencialmente por, ao menos, dois representantes da Vesh Travels Ltda.</w:t>
      </w:r>
    </w:p>
    <w:p w14:paraId="5518BF29" w14:textId="3675E449" w:rsidR="00B46944" w:rsidRPr="0085620F" w:rsidRDefault="00B46944" w:rsidP="00B46944">
      <w:pPr>
        <w:rPr>
          <w:rFonts w:ascii="Arial" w:hAnsi="Arial" w:cs="Arial"/>
          <w:sz w:val="20"/>
          <w:szCs w:val="20"/>
        </w:rPr>
      </w:pPr>
      <w:r w:rsidRPr="0085620F">
        <w:rPr>
          <w:rFonts w:ascii="Arial" w:hAnsi="Arial" w:cs="Arial"/>
          <w:sz w:val="20"/>
          <w:szCs w:val="20"/>
        </w:rPr>
        <w:t>Anualmente, examinar por amostragem, no mínimo, 5 processos de compras e contratações e 5 processos de dispensa e inexigibilidade visando a elaboração de relatório de regularidade.</w:t>
      </w:r>
    </w:p>
    <w:p w14:paraId="316A7DFC" w14:textId="77777777" w:rsidR="00B46944" w:rsidRPr="0085620F" w:rsidRDefault="00B46944" w:rsidP="00B46944">
      <w:pPr>
        <w:rPr>
          <w:rFonts w:ascii="Arial" w:hAnsi="Arial" w:cs="Arial"/>
          <w:sz w:val="20"/>
          <w:szCs w:val="20"/>
        </w:rPr>
      </w:pPr>
      <w:r w:rsidRPr="0085620F">
        <w:rPr>
          <w:rFonts w:ascii="Arial" w:hAnsi="Arial" w:cs="Arial"/>
          <w:sz w:val="20"/>
          <w:szCs w:val="20"/>
        </w:rPr>
        <w:t>Previamente às Contratações de Risco, determinar a adoção de medidas pertinentes para que o contrato seja precedido de "Avaliação Prévia à Contratação do Fornecedor".</w:t>
      </w:r>
    </w:p>
    <w:p w14:paraId="5D6FEA36" w14:textId="77777777" w:rsidR="00B46944" w:rsidRPr="0085620F" w:rsidRDefault="00B46944" w:rsidP="00B46944">
      <w:pPr>
        <w:rPr>
          <w:rFonts w:ascii="Arial" w:hAnsi="Arial" w:cs="Arial"/>
          <w:sz w:val="20"/>
          <w:szCs w:val="20"/>
        </w:rPr>
      </w:pPr>
      <w:r w:rsidRPr="0085620F">
        <w:rPr>
          <w:rFonts w:ascii="Arial" w:hAnsi="Arial" w:cs="Arial"/>
          <w:sz w:val="20"/>
          <w:szCs w:val="20"/>
        </w:rPr>
        <w:t>São hipóteses de "Contratação de Risco":</w:t>
      </w:r>
    </w:p>
    <w:p w14:paraId="22F220B8" w14:textId="77777777" w:rsidR="00B46944" w:rsidRPr="0085620F" w:rsidRDefault="00B46944" w:rsidP="00B46944">
      <w:pPr>
        <w:rPr>
          <w:rFonts w:ascii="Arial" w:hAnsi="Arial" w:cs="Arial"/>
          <w:sz w:val="20"/>
          <w:szCs w:val="20"/>
        </w:rPr>
      </w:pPr>
      <w:r w:rsidRPr="0085620F">
        <w:rPr>
          <w:rFonts w:ascii="Arial" w:hAnsi="Arial" w:cs="Arial"/>
          <w:sz w:val="20"/>
          <w:szCs w:val="20"/>
        </w:rPr>
        <w:t>As realizadas com empresas que contenham, dentre seus sócios, agentes públicos municipais, estaduais ou federais e que possam influenciar nas relações da Vesh Travels Ltda junto à Administração.</w:t>
      </w:r>
    </w:p>
    <w:p w14:paraId="3DDDE74B" w14:textId="77777777" w:rsidR="00B46944" w:rsidRPr="0085620F" w:rsidRDefault="00B46944" w:rsidP="00B46944">
      <w:pPr>
        <w:rPr>
          <w:rFonts w:ascii="Arial" w:hAnsi="Arial" w:cs="Arial"/>
          <w:sz w:val="20"/>
          <w:szCs w:val="20"/>
        </w:rPr>
      </w:pPr>
      <w:r w:rsidRPr="0085620F">
        <w:rPr>
          <w:rFonts w:ascii="Arial" w:hAnsi="Arial" w:cs="Arial"/>
          <w:sz w:val="20"/>
          <w:szCs w:val="20"/>
        </w:rPr>
        <w:t>Contratações diretas, nas hipóteses de dispensa e inexigibilidade de processo de seleção.</w:t>
      </w:r>
    </w:p>
    <w:p w14:paraId="04FF07C9" w14:textId="77777777" w:rsidR="00B46944" w:rsidRPr="0085620F" w:rsidRDefault="00B46944" w:rsidP="00B46944">
      <w:pPr>
        <w:rPr>
          <w:rFonts w:ascii="Arial" w:hAnsi="Arial" w:cs="Arial"/>
          <w:sz w:val="20"/>
          <w:szCs w:val="20"/>
        </w:rPr>
      </w:pPr>
      <w:r w:rsidRPr="0085620F">
        <w:rPr>
          <w:rFonts w:ascii="Arial" w:hAnsi="Arial" w:cs="Arial"/>
          <w:sz w:val="20"/>
          <w:szCs w:val="20"/>
        </w:rPr>
        <w:t>Contratações de prestação de serviços de consultoria e assessoria técnicas.</w:t>
      </w:r>
    </w:p>
    <w:p w14:paraId="46DA4DD6" w14:textId="77777777" w:rsidR="00B46944" w:rsidRPr="0085620F" w:rsidRDefault="00B46944" w:rsidP="00B46944">
      <w:pPr>
        <w:rPr>
          <w:rFonts w:ascii="Arial" w:hAnsi="Arial" w:cs="Arial"/>
          <w:sz w:val="20"/>
          <w:szCs w:val="20"/>
        </w:rPr>
      </w:pPr>
      <w:r w:rsidRPr="0085620F">
        <w:rPr>
          <w:rFonts w:ascii="Arial" w:hAnsi="Arial" w:cs="Arial"/>
          <w:sz w:val="20"/>
          <w:szCs w:val="20"/>
        </w:rPr>
        <w:t>Contratações cujo valor global supere o montante de R$ 80.000,00.</w:t>
      </w:r>
    </w:p>
    <w:p w14:paraId="61546FF7" w14:textId="77777777" w:rsidR="00960587" w:rsidRPr="0085620F" w:rsidRDefault="00960587" w:rsidP="00B46944">
      <w:pPr>
        <w:rPr>
          <w:rFonts w:ascii="Arial" w:hAnsi="Arial" w:cs="Arial"/>
          <w:sz w:val="20"/>
          <w:szCs w:val="20"/>
        </w:rPr>
      </w:pPr>
    </w:p>
    <w:p w14:paraId="3FE8DDD7" w14:textId="63C395BD" w:rsidR="00B46944" w:rsidRPr="0085620F" w:rsidRDefault="00B46944" w:rsidP="00B46944">
      <w:pPr>
        <w:rPr>
          <w:rFonts w:ascii="Arial" w:hAnsi="Arial" w:cs="Arial"/>
          <w:sz w:val="20"/>
          <w:szCs w:val="20"/>
        </w:rPr>
      </w:pPr>
      <w:r w:rsidRPr="0085620F">
        <w:rPr>
          <w:rFonts w:ascii="Arial" w:hAnsi="Arial" w:cs="Arial"/>
          <w:sz w:val="20"/>
          <w:szCs w:val="20"/>
        </w:rPr>
        <w:t>Ao Coordenador Financeiro Contábil:</w:t>
      </w:r>
    </w:p>
    <w:p w14:paraId="23DBCCB4" w14:textId="08DD9980" w:rsidR="00B46944" w:rsidRPr="0085620F" w:rsidRDefault="00B46944" w:rsidP="00B46944">
      <w:pPr>
        <w:rPr>
          <w:rFonts w:ascii="Arial" w:hAnsi="Arial" w:cs="Arial"/>
          <w:sz w:val="20"/>
          <w:szCs w:val="20"/>
        </w:rPr>
      </w:pPr>
      <w:r w:rsidRPr="0085620F">
        <w:rPr>
          <w:rFonts w:ascii="Arial" w:hAnsi="Arial" w:cs="Arial"/>
          <w:sz w:val="20"/>
          <w:szCs w:val="20"/>
        </w:rPr>
        <w:t xml:space="preserve">Realizar </w:t>
      </w:r>
      <w:r w:rsidR="00960587" w:rsidRPr="0085620F">
        <w:rPr>
          <w:rFonts w:ascii="Arial" w:hAnsi="Arial" w:cs="Arial"/>
          <w:sz w:val="20"/>
          <w:szCs w:val="20"/>
        </w:rPr>
        <w:t>a emissão/venda</w:t>
      </w:r>
      <w:r w:rsidRPr="0085620F">
        <w:rPr>
          <w:rFonts w:ascii="Arial" w:hAnsi="Arial" w:cs="Arial"/>
          <w:sz w:val="20"/>
          <w:szCs w:val="20"/>
        </w:rPr>
        <w:t xml:space="preserve"> de viagem/diárias/ajuda de custo a eventuais servidores públicos apenas após autorização expressa </w:t>
      </w:r>
      <w:r w:rsidR="00960587" w:rsidRPr="0085620F">
        <w:rPr>
          <w:rFonts w:ascii="Arial" w:hAnsi="Arial" w:cs="Arial"/>
          <w:sz w:val="20"/>
          <w:szCs w:val="20"/>
        </w:rPr>
        <w:t>do fiscal do contrato.</w:t>
      </w:r>
    </w:p>
    <w:p w14:paraId="4248E843" w14:textId="77777777" w:rsidR="00B46944" w:rsidRPr="0085620F" w:rsidRDefault="00B46944" w:rsidP="00B46944">
      <w:pPr>
        <w:rPr>
          <w:rFonts w:ascii="Arial" w:hAnsi="Arial" w:cs="Arial"/>
          <w:sz w:val="20"/>
          <w:szCs w:val="20"/>
        </w:rPr>
      </w:pPr>
      <w:r w:rsidRPr="0085620F">
        <w:rPr>
          <w:rFonts w:ascii="Arial" w:hAnsi="Arial" w:cs="Arial"/>
          <w:sz w:val="20"/>
          <w:szCs w:val="20"/>
        </w:rPr>
        <w:t>Analisar semestralmente os livros e registros contábeis, bem como determinar medidas para que os registros contábeis reflitam de forma completa e precisa as transações realizadas.</w:t>
      </w:r>
    </w:p>
    <w:p w14:paraId="02032823" w14:textId="77777777" w:rsidR="00B46944" w:rsidRPr="0085620F" w:rsidRDefault="00B46944" w:rsidP="00B46944">
      <w:pPr>
        <w:rPr>
          <w:rFonts w:ascii="Arial" w:hAnsi="Arial" w:cs="Arial"/>
          <w:sz w:val="20"/>
          <w:szCs w:val="20"/>
        </w:rPr>
      </w:pPr>
      <w:r w:rsidRPr="0085620F">
        <w:rPr>
          <w:rFonts w:ascii="Arial" w:hAnsi="Arial" w:cs="Arial"/>
          <w:sz w:val="20"/>
          <w:szCs w:val="20"/>
        </w:rPr>
        <w:t>Ao Departamento de Recursos Humanos:</w:t>
      </w:r>
    </w:p>
    <w:p w14:paraId="5B67DCE5" w14:textId="77777777" w:rsidR="00B46944" w:rsidRPr="0085620F" w:rsidRDefault="00B46944" w:rsidP="00B46944">
      <w:pPr>
        <w:rPr>
          <w:rFonts w:ascii="Arial" w:hAnsi="Arial" w:cs="Arial"/>
          <w:sz w:val="20"/>
          <w:szCs w:val="20"/>
        </w:rPr>
      </w:pPr>
      <w:r w:rsidRPr="0085620F">
        <w:rPr>
          <w:rFonts w:ascii="Arial" w:hAnsi="Arial" w:cs="Arial"/>
          <w:sz w:val="20"/>
          <w:szCs w:val="20"/>
        </w:rPr>
        <w:t>Fazer menção expressa ao "Programa de Integridade da Vesh Travels Ltda" nos processos de seleção de pessoal destinados ao recrutamento de empregados.</w:t>
      </w:r>
    </w:p>
    <w:p w14:paraId="3A92348E" w14:textId="01D71014" w:rsidR="00B46944" w:rsidRPr="0085620F" w:rsidRDefault="00B46944" w:rsidP="00B46944">
      <w:pPr>
        <w:rPr>
          <w:rFonts w:ascii="Arial" w:hAnsi="Arial" w:cs="Arial"/>
          <w:sz w:val="20"/>
          <w:szCs w:val="20"/>
        </w:rPr>
      </w:pPr>
      <w:r w:rsidRPr="0085620F">
        <w:rPr>
          <w:rFonts w:ascii="Arial" w:hAnsi="Arial" w:cs="Arial"/>
          <w:sz w:val="20"/>
          <w:szCs w:val="20"/>
        </w:rPr>
        <w:lastRenderedPageBreak/>
        <w:t>Incluir, nas avaliações dos candidatos, questões sobre as normas constantes neste P</w:t>
      </w:r>
      <w:r w:rsidR="00960587" w:rsidRPr="0085620F">
        <w:rPr>
          <w:rFonts w:ascii="Arial" w:hAnsi="Arial" w:cs="Arial"/>
          <w:sz w:val="20"/>
          <w:szCs w:val="20"/>
        </w:rPr>
        <w:t xml:space="preserve">rograma de Integridade </w:t>
      </w:r>
      <w:r w:rsidRPr="0085620F">
        <w:rPr>
          <w:rFonts w:ascii="Arial" w:hAnsi="Arial" w:cs="Arial"/>
          <w:sz w:val="20"/>
          <w:szCs w:val="20"/>
        </w:rPr>
        <w:t>para verificação do grau de conhecimento destas por parte dos candidatos.</w:t>
      </w:r>
    </w:p>
    <w:p w14:paraId="15F6ECA0" w14:textId="7C6036FE" w:rsidR="00B46944" w:rsidRPr="0085620F" w:rsidRDefault="00B46944" w:rsidP="00B46944">
      <w:pPr>
        <w:rPr>
          <w:rFonts w:ascii="Arial" w:hAnsi="Arial" w:cs="Arial"/>
          <w:sz w:val="20"/>
          <w:szCs w:val="20"/>
        </w:rPr>
      </w:pPr>
      <w:r w:rsidRPr="0085620F">
        <w:rPr>
          <w:rFonts w:ascii="Arial" w:hAnsi="Arial" w:cs="Arial"/>
          <w:sz w:val="20"/>
          <w:szCs w:val="20"/>
        </w:rPr>
        <w:t>Realizar ações de divulgação do P</w:t>
      </w:r>
      <w:r w:rsidR="00960587" w:rsidRPr="0085620F">
        <w:rPr>
          <w:rFonts w:ascii="Arial" w:hAnsi="Arial" w:cs="Arial"/>
          <w:sz w:val="20"/>
          <w:szCs w:val="20"/>
        </w:rPr>
        <w:t>rograma de Integridade</w:t>
      </w:r>
      <w:r w:rsidRPr="0085620F">
        <w:rPr>
          <w:rFonts w:ascii="Arial" w:hAnsi="Arial" w:cs="Arial"/>
          <w:sz w:val="20"/>
          <w:szCs w:val="20"/>
        </w:rPr>
        <w:t xml:space="preserve"> e, especialmente, dos Canais de Denúncia, garantindo que os Conselheiros, Diretores, Gerentes e todos os empregados estejam cientes de suas regras, mediante devolução do "Termo de recebimento e declaração" assinado.</w:t>
      </w:r>
    </w:p>
    <w:p w14:paraId="2B4DF392" w14:textId="6C677D03" w:rsidR="00432DCF" w:rsidRPr="0085620F" w:rsidRDefault="00B46944" w:rsidP="00432DCF">
      <w:pPr>
        <w:rPr>
          <w:rFonts w:ascii="Arial" w:hAnsi="Arial" w:cs="Arial"/>
          <w:sz w:val="20"/>
          <w:szCs w:val="20"/>
        </w:rPr>
      </w:pPr>
      <w:r w:rsidRPr="0085620F">
        <w:rPr>
          <w:rFonts w:ascii="Arial" w:hAnsi="Arial" w:cs="Arial"/>
          <w:sz w:val="20"/>
          <w:szCs w:val="20"/>
        </w:rPr>
        <w:t>Zelar para que todos os empregados, sem exceção, participem dos treinamentos deste P</w:t>
      </w:r>
      <w:r w:rsidR="00960587" w:rsidRPr="0085620F">
        <w:rPr>
          <w:rFonts w:ascii="Arial" w:hAnsi="Arial" w:cs="Arial"/>
          <w:sz w:val="20"/>
          <w:szCs w:val="20"/>
        </w:rPr>
        <w:t>rograma de Integridade</w:t>
      </w:r>
      <w:r w:rsidRPr="0085620F">
        <w:rPr>
          <w:rFonts w:ascii="Arial" w:hAnsi="Arial" w:cs="Arial"/>
          <w:sz w:val="20"/>
          <w:szCs w:val="20"/>
        </w:rPr>
        <w:t>, sem possibilidade de ausência.</w:t>
      </w:r>
      <w:r w:rsidR="00432DCF" w:rsidRPr="0085620F">
        <w:rPr>
          <w:rFonts w:ascii="Arial" w:hAnsi="Arial" w:cs="Arial"/>
          <w:sz w:val="20"/>
          <w:szCs w:val="20"/>
        </w:rPr>
        <w:br/>
      </w:r>
      <w:r w:rsidR="00432DCF" w:rsidRPr="0085620F">
        <w:rPr>
          <w:rFonts w:ascii="Arial" w:hAnsi="Arial" w:cs="Arial"/>
          <w:sz w:val="20"/>
          <w:szCs w:val="20"/>
        </w:rPr>
        <w:br/>
        <w:t>3. CANAIS DE DENÚNCIA</w:t>
      </w:r>
    </w:p>
    <w:p w14:paraId="6885F883" w14:textId="3528350A" w:rsidR="00432DCF" w:rsidRPr="0085620F" w:rsidRDefault="00432DCF" w:rsidP="00432DCF">
      <w:pPr>
        <w:rPr>
          <w:rFonts w:ascii="Arial" w:hAnsi="Arial" w:cs="Arial"/>
          <w:sz w:val="20"/>
          <w:szCs w:val="20"/>
        </w:rPr>
      </w:pPr>
      <w:r w:rsidRPr="0085620F">
        <w:rPr>
          <w:rFonts w:ascii="Arial" w:hAnsi="Arial" w:cs="Arial"/>
          <w:sz w:val="20"/>
          <w:szCs w:val="20"/>
        </w:rPr>
        <w:t xml:space="preserve">Os Canais de Denúncia são mecanismos pelos quais os empregados, diretores, conselheiros, associados, prepostos e terceiros possam fazer seus relatos sempre que identificarem condutas passíveis de violação aos limites éticos da entidade e à legislação anticorrupção. Recebida a denúncia, </w:t>
      </w:r>
      <w:r w:rsidR="006C228A" w:rsidRPr="0085620F">
        <w:rPr>
          <w:rFonts w:ascii="Arial" w:hAnsi="Arial" w:cs="Arial"/>
          <w:sz w:val="20"/>
          <w:szCs w:val="20"/>
        </w:rPr>
        <w:t xml:space="preserve">a Vesh Travels </w:t>
      </w:r>
      <w:r w:rsidRPr="0085620F">
        <w:rPr>
          <w:rFonts w:ascii="Arial" w:hAnsi="Arial" w:cs="Arial"/>
          <w:sz w:val="20"/>
          <w:szCs w:val="20"/>
        </w:rPr>
        <w:t>iniciará o processo de apuração.</w:t>
      </w:r>
    </w:p>
    <w:p w14:paraId="769B9693" w14:textId="11A7BAEF" w:rsidR="00432DCF" w:rsidRPr="0085620F" w:rsidRDefault="00432DCF" w:rsidP="00432DCF">
      <w:pPr>
        <w:rPr>
          <w:rFonts w:ascii="Arial" w:hAnsi="Arial" w:cs="Arial"/>
          <w:sz w:val="20"/>
          <w:szCs w:val="20"/>
        </w:rPr>
      </w:pPr>
      <w:r w:rsidRPr="0085620F">
        <w:rPr>
          <w:rFonts w:ascii="Arial" w:hAnsi="Arial" w:cs="Arial"/>
          <w:sz w:val="20"/>
          <w:szCs w:val="20"/>
        </w:rPr>
        <w:t>Os registros eletrônicos objetos de supostas violações praticadas por empregados de cargos hierarquicamente superiores aos denunciantes serão classificados como “informação confidencial”, tendo acesso somente membros d</w:t>
      </w:r>
      <w:r w:rsidR="006C228A" w:rsidRPr="0085620F">
        <w:rPr>
          <w:rFonts w:ascii="Arial" w:hAnsi="Arial" w:cs="Arial"/>
          <w:sz w:val="20"/>
          <w:szCs w:val="20"/>
        </w:rPr>
        <w:t>a Vesh Travels</w:t>
      </w:r>
      <w:r w:rsidRPr="0085620F">
        <w:rPr>
          <w:rFonts w:ascii="Arial" w:hAnsi="Arial" w:cs="Arial"/>
          <w:sz w:val="20"/>
          <w:szCs w:val="20"/>
        </w:rPr>
        <w:t>, mediante login e senha.</w:t>
      </w:r>
    </w:p>
    <w:p w14:paraId="49EC6F33" w14:textId="77777777" w:rsidR="00432DCF" w:rsidRPr="0085620F" w:rsidRDefault="00432DCF" w:rsidP="00432DCF">
      <w:pPr>
        <w:rPr>
          <w:rFonts w:ascii="Arial" w:hAnsi="Arial" w:cs="Arial"/>
          <w:sz w:val="20"/>
          <w:szCs w:val="20"/>
        </w:rPr>
      </w:pPr>
      <w:r w:rsidRPr="0085620F">
        <w:rPr>
          <w:rFonts w:ascii="Arial" w:hAnsi="Arial" w:cs="Arial"/>
          <w:sz w:val="20"/>
          <w:szCs w:val="20"/>
        </w:rPr>
        <w:t>São Canais de Denúncia:</w:t>
      </w:r>
    </w:p>
    <w:p w14:paraId="0E72E3A7" w14:textId="393C52A6" w:rsidR="00432DCF" w:rsidRPr="0085620F" w:rsidRDefault="00432DCF" w:rsidP="00432DCF">
      <w:pPr>
        <w:rPr>
          <w:rFonts w:ascii="Arial" w:hAnsi="Arial" w:cs="Arial"/>
          <w:sz w:val="20"/>
          <w:szCs w:val="20"/>
        </w:rPr>
      </w:pPr>
      <w:r w:rsidRPr="0085620F">
        <w:rPr>
          <w:rFonts w:ascii="Arial" w:hAnsi="Arial" w:cs="Arial"/>
          <w:sz w:val="20"/>
          <w:szCs w:val="20"/>
        </w:rPr>
        <w:t>E-mail d</w:t>
      </w:r>
      <w:r w:rsidR="006C228A" w:rsidRPr="0085620F">
        <w:rPr>
          <w:rFonts w:ascii="Arial" w:hAnsi="Arial" w:cs="Arial"/>
          <w:sz w:val="20"/>
          <w:szCs w:val="20"/>
        </w:rPr>
        <w:t>a</w:t>
      </w:r>
      <w:r w:rsidRPr="0085620F">
        <w:rPr>
          <w:rFonts w:ascii="Arial" w:hAnsi="Arial" w:cs="Arial"/>
          <w:sz w:val="20"/>
          <w:szCs w:val="20"/>
        </w:rPr>
        <w:t xml:space="preserve"> </w:t>
      </w:r>
      <w:r w:rsidR="006C228A" w:rsidRPr="0085620F">
        <w:rPr>
          <w:rFonts w:ascii="Arial" w:hAnsi="Arial" w:cs="Arial"/>
          <w:sz w:val="20"/>
          <w:szCs w:val="20"/>
        </w:rPr>
        <w:t>Vesh Travels</w:t>
      </w:r>
      <w:r w:rsidRPr="0085620F">
        <w:rPr>
          <w:rFonts w:ascii="Arial" w:hAnsi="Arial" w:cs="Arial"/>
          <w:sz w:val="20"/>
          <w:szCs w:val="20"/>
        </w:rPr>
        <w:t xml:space="preserve">: </w:t>
      </w:r>
      <w:r w:rsidR="006C228A" w:rsidRPr="0085620F">
        <w:rPr>
          <w:rFonts w:ascii="Arial" w:hAnsi="Arial" w:cs="Arial"/>
          <w:sz w:val="20"/>
          <w:szCs w:val="20"/>
        </w:rPr>
        <w:t>compliance.vesh@gmail.com</w:t>
      </w:r>
    </w:p>
    <w:p w14:paraId="6F3333E9" w14:textId="77777777" w:rsidR="00432DCF" w:rsidRPr="0085620F" w:rsidRDefault="00432DCF" w:rsidP="00432DCF">
      <w:pPr>
        <w:rPr>
          <w:rFonts w:ascii="Arial" w:hAnsi="Arial" w:cs="Arial"/>
          <w:sz w:val="20"/>
          <w:szCs w:val="20"/>
        </w:rPr>
      </w:pPr>
      <w:r w:rsidRPr="0085620F">
        <w:rPr>
          <w:rFonts w:ascii="Arial" w:hAnsi="Arial" w:cs="Arial"/>
          <w:sz w:val="20"/>
          <w:szCs w:val="20"/>
        </w:rPr>
        <w:t>4. TREINAMENTOS</w:t>
      </w:r>
    </w:p>
    <w:p w14:paraId="3CC49646" w14:textId="756EDA0E" w:rsidR="00432DCF" w:rsidRPr="0085620F" w:rsidRDefault="00432DCF" w:rsidP="00432DCF">
      <w:pPr>
        <w:rPr>
          <w:rFonts w:ascii="Arial" w:hAnsi="Arial" w:cs="Arial"/>
          <w:sz w:val="20"/>
          <w:szCs w:val="20"/>
        </w:rPr>
      </w:pPr>
      <w:r w:rsidRPr="0085620F">
        <w:rPr>
          <w:rFonts w:ascii="Arial" w:hAnsi="Arial" w:cs="Arial"/>
          <w:sz w:val="20"/>
          <w:szCs w:val="20"/>
        </w:rPr>
        <w:t>A legislação anticorrupção determina que sejam realizados treinamentos periódicos sobre o programa de integridade. Dessa forma, no intuito de atender tal parâmetro legal, serão realizados treinamentos anuais sobre este programa.</w:t>
      </w:r>
    </w:p>
    <w:p w14:paraId="5CC5DFFB" w14:textId="77777777" w:rsidR="00432DCF" w:rsidRPr="0085620F" w:rsidRDefault="00432DCF" w:rsidP="00432DCF">
      <w:pPr>
        <w:rPr>
          <w:rFonts w:ascii="Arial" w:hAnsi="Arial" w:cs="Arial"/>
          <w:sz w:val="20"/>
          <w:szCs w:val="20"/>
        </w:rPr>
      </w:pPr>
      <w:r w:rsidRPr="0085620F">
        <w:rPr>
          <w:rFonts w:ascii="Arial" w:hAnsi="Arial" w:cs="Arial"/>
          <w:sz w:val="20"/>
          <w:szCs w:val="20"/>
        </w:rPr>
        <w:t>Os treinamentos versarão sobre os padrões de conduta, as condutas proibidas e arriscadas, as possíveis consequências de um ato lesivo, sobre o Código de Ética, regras de diversidade e inclusão, identificação de situações de assédio moral e sexual, as medidas disciplinares internas aplicáveis, as possíveis sanções judiciais e administrativas, as formas de utilização dos Canais de Denúncia, dentre outros aspectos relevantes. É possível, ainda, contar com o auxílio de profissionais externos para a realização e elaboração desses treinamentos.</w:t>
      </w:r>
    </w:p>
    <w:p w14:paraId="602E2D56" w14:textId="2E2E973F" w:rsidR="00B46944" w:rsidRPr="0085620F" w:rsidRDefault="00432DCF" w:rsidP="00432DCF">
      <w:pPr>
        <w:rPr>
          <w:rFonts w:ascii="Arial" w:hAnsi="Arial" w:cs="Arial"/>
          <w:sz w:val="20"/>
          <w:szCs w:val="20"/>
        </w:rPr>
      </w:pPr>
      <w:r w:rsidRPr="0085620F">
        <w:rPr>
          <w:rFonts w:ascii="Arial" w:hAnsi="Arial" w:cs="Arial"/>
          <w:sz w:val="20"/>
          <w:szCs w:val="20"/>
        </w:rPr>
        <w:t>A presença dos diretores e empregados nos treinamentos periódicos é obrigatória. Conselheiros, associados e terceiros contratados poderão participar como ouvintes.</w:t>
      </w:r>
    </w:p>
    <w:p w14:paraId="7651A2DC" w14:textId="77777777" w:rsidR="002A3DF9" w:rsidRPr="0085620F" w:rsidRDefault="002A3DF9" w:rsidP="00B46944">
      <w:pPr>
        <w:rPr>
          <w:rFonts w:ascii="Arial" w:hAnsi="Arial" w:cs="Arial"/>
          <w:sz w:val="20"/>
          <w:szCs w:val="20"/>
        </w:rPr>
      </w:pPr>
    </w:p>
    <w:p w14:paraId="21E4B576" w14:textId="77777777" w:rsidR="002A3DF9" w:rsidRPr="0085620F" w:rsidRDefault="002A3DF9" w:rsidP="002A3DF9">
      <w:pPr>
        <w:rPr>
          <w:rFonts w:ascii="Arial" w:hAnsi="Arial" w:cs="Arial"/>
          <w:sz w:val="20"/>
          <w:szCs w:val="20"/>
        </w:rPr>
      </w:pPr>
      <w:r w:rsidRPr="0085620F">
        <w:rPr>
          <w:rFonts w:ascii="Arial" w:hAnsi="Arial" w:cs="Arial"/>
          <w:sz w:val="20"/>
          <w:szCs w:val="20"/>
        </w:rPr>
        <w:t>Pilares do Plano de Integridade:</w:t>
      </w:r>
      <w:r w:rsidRPr="0085620F">
        <w:rPr>
          <w:rFonts w:ascii="Arial" w:hAnsi="Arial" w:cs="Arial"/>
          <w:sz w:val="20"/>
          <w:szCs w:val="20"/>
        </w:rPr>
        <w:br/>
      </w:r>
      <w:r w:rsidRPr="0085620F">
        <w:rPr>
          <w:rFonts w:ascii="Arial" w:hAnsi="Arial" w:cs="Arial"/>
          <w:sz w:val="20"/>
          <w:szCs w:val="20"/>
        </w:rPr>
        <w:br/>
        <w:t>1 - Comprometimento e Apoio da Alta Direção</w:t>
      </w:r>
    </w:p>
    <w:p w14:paraId="5E12474F" w14:textId="77777777" w:rsidR="002A3DF9" w:rsidRPr="0085620F" w:rsidRDefault="002A3DF9" w:rsidP="002A3DF9">
      <w:pPr>
        <w:rPr>
          <w:rFonts w:ascii="Arial" w:hAnsi="Arial" w:cs="Arial"/>
          <w:sz w:val="20"/>
          <w:szCs w:val="20"/>
        </w:rPr>
      </w:pPr>
      <w:r w:rsidRPr="0085620F">
        <w:rPr>
          <w:rFonts w:ascii="Arial" w:hAnsi="Arial" w:cs="Arial"/>
          <w:sz w:val="20"/>
          <w:szCs w:val="20"/>
        </w:rPr>
        <w:t>O apoio permanente e o compromisso da alta direção com a criação de uma cultura de ética e integridade na empresa é a base de um Programa de Integridade efetivo.</w:t>
      </w:r>
    </w:p>
    <w:p w14:paraId="70D8D07C" w14:textId="77777777" w:rsidR="002A3DF9" w:rsidRPr="0085620F" w:rsidRDefault="002A3DF9" w:rsidP="002A3DF9">
      <w:pPr>
        <w:rPr>
          <w:rFonts w:ascii="Arial" w:hAnsi="Arial" w:cs="Arial"/>
          <w:sz w:val="20"/>
          <w:szCs w:val="20"/>
        </w:rPr>
      </w:pPr>
      <w:r w:rsidRPr="0085620F">
        <w:rPr>
          <w:rFonts w:ascii="Arial" w:hAnsi="Arial" w:cs="Arial"/>
          <w:sz w:val="20"/>
          <w:szCs w:val="20"/>
        </w:rPr>
        <w:t>Condutas esperadas da alta administração:</w:t>
      </w:r>
    </w:p>
    <w:p w14:paraId="7DF2429A" w14:textId="77777777" w:rsidR="002A3DF9" w:rsidRPr="0085620F" w:rsidRDefault="002A3DF9" w:rsidP="002A3DF9">
      <w:pPr>
        <w:rPr>
          <w:rFonts w:ascii="Arial" w:hAnsi="Arial" w:cs="Arial"/>
          <w:sz w:val="20"/>
          <w:szCs w:val="20"/>
        </w:rPr>
      </w:pPr>
      <w:r w:rsidRPr="0085620F">
        <w:rPr>
          <w:rFonts w:ascii="Arial" w:hAnsi="Arial" w:cs="Arial"/>
          <w:sz w:val="20"/>
          <w:szCs w:val="20"/>
        </w:rPr>
        <w:t>Comparecimento obrigatório aos treinamentos.</w:t>
      </w:r>
    </w:p>
    <w:p w14:paraId="51F20A53" w14:textId="77777777" w:rsidR="002A3DF9" w:rsidRPr="0085620F" w:rsidRDefault="002A3DF9" w:rsidP="002A3DF9">
      <w:pPr>
        <w:rPr>
          <w:rFonts w:ascii="Arial" w:hAnsi="Arial" w:cs="Arial"/>
          <w:sz w:val="20"/>
          <w:szCs w:val="20"/>
        </w:rPr>
      </w:pPr>
      <w:r w:rsidRPr="0085620F">
        <w:rPr>
          <w:rFonts w:ascii="Arial" w:hAnsi="Arial" w:cs="Arial"/>
          <w:sz w:val="20"/>
          <w:szCs w:val="20"/>
        </w:rPr>
        <w:lastRenderedPageBreak/>
        <w:t>Envolvimento de forma proativa em esforços de prevenção e desenvolvimento de atitudes que visam promover a integridade e um ambiente de trabalho saudável na empresa.</w:t>
      </w:r>
    </w:p>
    <w:p w14:paraId="4D830012" w14:textId="77777777" w:rsidR="002A3DF9" w:rsidRPr="0085620F" w:rsidRDefault="002A3DF9" w:rsidP="002A3DF9">
      <w:pPr>
        <w:rPr>
          <w:rFonts w:ascii="Arial" w:hAnsi="Arial" w:cs="Arial"/>
          <w:sz w:val="20"/>
          <w:szCs w:val="20"/>
        </w:rPr>
      </w:pPr>
      <w:r w:rsidRPr="0085620F">
        <w:rPr>
          <w:rFonts w:ascii="Arial" w:hAnsi="Arial" w:cs="Arial"/>
          <w:sz w:val="20"/>
          <w:szCs w:val="20"/>
        </w:rPr>
        <w:t>Adesão às condutas éticas e às regras de combate à corrupção, oferecendo o correto exemplo de bom comportamento e inspirando empregados e terceiros contratados a agirem de forma honesta, respeitosa e responsável.</w:t>
      </w:r>
    </w:p>
    <w:p w14:paraId="56440793" w14:textId="35A69E49" w:rsidR="002A3DF9" w:rsidRPr="0085620F" w:rsidRDefault="002A3DF9" w:rsidP="002A3DF9">
      <w:pPr>
        <w:rPr>
          <w:rFonts w:ascii="Arial" w:hAnsi="Arial" w:cs="Arial"/>
          <w:sz w:val="20"/>
          <w:szCs w:val="20"/>
        </w:rPr>
      </w:pPr>
      <w:r w:rsidRPr="0085620F">
        <w:rPr>
          <w:rFonts w:ascii="Arial" w:hAnsi="Arial" w:cs="Arial"/>
          <w:sz w:val="20"/>
          <w:szCs w:val="20"/>
        </w:rPr>
        <w:t>Disponibilização de recursos, de acordo com as disponibilidades orçamentárias, para treinamentos e aperfeiçoamento do Programa de Integridade.</w:t>
      </w:r>
    </w:p>
    <w:p w14:paraId="755549A2" w14:textId="77777777" w:rsidR="002A3DF9" w:rsidRPr="0085620F" w:rsidRDefault="002A3DF9" w:rsidP="002A3DF9">
      <w:pPr>
        <w:rPr>
          <w:rFonts w:ascii="Arial" w:hAnsi="Arial" w:cs="Arial"/>
          <w:sz w:val="20"/>
          <w:szCs w:val="20"/>
        </w:rPr>
      </w:pPr>
      <w:r w:rsidRPr="0085620F">
        <w:rPr>
          <w:rFonts w:ascii="Arial" w:hAnsi="Arial" w:cs="Arial"/>
          <w:sz w:val="20"/>
          <w:szCs w:val="20"/>
        </w:rPr>
        <w:t>2 - Instância Responsável pelo Programa de Integridade da Vesh Travels Ltda</w:t>
      </w:r>
    </w:p>
    <w:p w14:paraId="63F6C04A" w14:textId="77777777" w:rsidR="002A3DF9" w:rsidRPr="0085620F" w:rsidRDefault="002A3DF9" w:rsidP="002A3DF9">
      <w:pPr>
        <w:rPr>
          <w:rFonts w:ascii="Arial" w:hAnsi="Arial" w:cs="Arial"/>
          <w:sz w:val="20"/>
          <w:szCs w:val="20"/>
        </w:rPr>
      </w:pPr>
      <w:r w:rsidRPr="0085620F">
        <w:rPr>
          <w:rFonts w:ascii="Arial" w:hAnsi="Arial" w:cs="Arial"/>
          <w:sz w:val="20"/>
          <w:szCs w:val="20"/>
        </w:rPr>
        <w:t>É importante que a instância responsável pelo Programa de Integridade disponha de recursos financeiros, materiais e humanos suficientes, além de autonomia para exercer suas atividades.</w:t>
      </w:r>
    </w:p>
    <w:p w14:paraId="0C3BBB37" w14:textId="77777777" w:rsidR="002A3DF9" w:rsidRPr="0085620F" w:rsidRDefault="002A3DF9" w:rsidP="002A3DF9">
      <w:pPr>
        <w:rPr>
          <w:rFonts w:ascii="Arial" w:hAnsi="Arial" w:cs="Arial"/>
          <w:sz w:val="20"/>
          <w:szCs w:val="20"/>
        </w:rPr>
      </w:pPr>
    </w:p>
    <w:p w14:paraId="5CB59988" w14:textId="77777777" w:rsidR="0085620F" w:rsidRDefault="0085620F" w:rsidP="002A3DF9">
      <w:pPr>
        <w:rPr>
          <w:rFonts w:ascii="Arial" w:hAnsi="Arial" w:cs="Arial"/>
          <w:sz w:val="20"/>
          <w:szCs w:val="20"/>
        </w:rPr>
      </w:pPr>
    </w:p>
    <w:p w14:paraId="579F1399" w14:textId="77777777" w:rsidR="002A3DF9" w:rsidRPr="0085620F" w:rsidRDefault="002A3DF9" w:rsidP="002A3DF9">
      <w:pPr>
        <w:rPr>
          <w:rFonts w:ascii="Arial" w:hAnsi="Arial" w:cs="Arial"/>
          <w:sz w:val="20"/>
          <w:szCs w:val="20"/>
        </w:rPr>
      </w:pPr>
      <w:r w:rsidRPr="0085620F">
        <w:rPr>
          <w:rFonts w:ascii="Arial" w:hAnsi="Arial" w:cs="Arial"/>
          <w:sz w:val="20"/>
          <w:szCs w:val="20"/>
        </w:rPr>
        <w:t>Comitê Interno de Integridade e Ética da Vesh Travels Ltda</w:t>
      </w:r>
    </w:p>
    <w:p w14:paraId="0CBFCC65" w14:textId="77777777" w:rsidR="002A3DF9" w:rsidRPr="0085620F" w:rsidRDefault="002A3DF9" w:rsidP="002A3DF9">
      <w:pPr>
        <w:rPr>
          <w:rFonts w:ascii="Arial" w:hAnsi="Arial" w:cs="Arial"/>
          <w:sz w:val="20"/>
          <w:szCs w:val="20"/>
        </w:rPr>
      </w:pPr>
      <w:r w:rsidRPr="0085620F">
        <w:rPr>
          <w:rFonts w:ascii="Arial" w:hAnsi="Arial" w:cs="Arial"/>
          <w:sz w:val="20"/>
          <w:szCs w:val="20"/>
        </w:rPr>
        <w:t>O Comitê Interno de Integridade e Ética – CIIE - é a instância interna da Vesh Travels Ltda responsável pela fiscalização do cumprimento do Programa de Integridade.</w:t>
      </w:r>
    </w:p>
    <w:p w14:paraId="68B3AFEF" w14:textId="77777777" w:rsidR="002A3DF9" w:rsidRPr="0085620F" w:rsidRDefault="002A3DF9" w:rsidP="002A3DF9">
      <w:pPr>
        <w:rPr>
          <w:rFonts w:ascii="Arial" w:hAnsi="Arial" w:cs="Arial"/>
          <w:sz w:val="20"/>
          <w:szCs w:val="20"/>
        </w:rPr>
      </w:pPr>
      <w:r w:rsidRPr="0085620F">
        <w:rPr>
          <w:rFonts w:ascii="Arial" w:hAnsi="Arial" w:cs="Arial"/>
          <w:sz w:val="20"/>
          <w:szCs w:val="20"/>
        </w:rPr>
        <w:t>Trata-se de um órgão independente, com liberdade irrestrita para apurar denúncias e concluir pela prática, ou não, de atos de corrupção e de condutas antiéticas, recomendar a aplicação de medidas disciplinares, realizar o monitoramento de riscos, dentre outras ações.</w:t>
      </w:r>
    </w:p>
    <w:p w14:paraId="26CFAC78" w14:textId="77777777" w:rsidR="002A3DF9" w:rsidRPr="0085620F" w:rsidRDefault="002A3DF9" w:rsidP="002A3DF9">
      <w:pPr>
        <w:rPr>
          <w:rFonts w:ascii="Arial" w:hAnsi="Arial" w:cs="Arial"/>
          <w:sz w:val="20"/>
          <w:szCs w:val="20"/>
        </w:rPr>
      </w:pPr>
      <w:r w:rsidRPr="0085620F">
        <w:rPr>
          <w:rFonts w:ascii="Arial" w:hAnsi="Arial" w:cs="Arial"/>
          <w:sz w:val="20"/>
          <w:szCs w:val="20"/>
        </w:rPr>
        <w:t>O CIIE será composto por três membros, com independência para conduzir as investigações e aprimorar este programa. A composição do CIIE incluirá membros da Diretoria e representantes dos funcionários. A representação de cada categoria será renovada anualmente, mediante a realização de eleições, por um e dois terços alternadamente.</w:t>
      </w:r>
    </w:p>
    <w:p w14:paraId="26CB0E94" w14:textId="77777777" w:rsidR="002A3DF9" w:rsidRPr="0085620F" w:rsidRDefault="002A3DF9" w:rsidP="002A3DF9">
      <w:pPr>
        <w:rPr>
          <w:rFonts w:ascii="Arial" w:hAnsi="Arial" w:cs="Arial"/>
          <w:sz w:val="20"/>
          <w:szCs w:val="20"/>
        </w:rPr>
      </w:pPr>
      <w:r w:rsidRPr="0085620F">
        <w:rPr>
          <w:rFonts w:ascii="Arial" w:hAnsi="Arial" w:cs="Arial"/>
          <w:sz w:val="20"/>
          <w:szCs w:val="20"/>
        </w:rPr>
        <w:t>Os membros do CIIE, para serem nomeados ou eleitos, não poderão ter sido condenados em decisão judicial final pela prática de ato de corrupção.</w:t>
      </w:r>
    </w:p>
    <w:p w14:paraId="7675A57A" w14:textId="77777777" w:rsidR="002A3DF9" w:rsidRPr="0085620F" w:rsidRDefault="002A3DF9" w:rsidP="002A3DF9">
      <w:pPr>
        <w:rPr>
          <w:rFonts w:ascii="Arial" w:hAnsi="Arial" w:cs="Arial"/>
          <w:sz w:val="20"/>
          <w:szCs w:val="20"/>
        </w:rPr>
      </w:pPr>
      <w:r w:rsidRPr="0085620F">
        <w:rPr>
          <w:rFonts w:ascii="Arial" w:hAnsi="Arial" w:cs="Arial"/>
          <w:sz w:val="20"/>
          <w:szCs w:val="20"/>
        </w:rPr>
        <w:t>Caso a denúncia recaia sobre um dos membros do CIIE, uma Comissão Especial será formada para apuração da denúncia e, preferencialmente, contará com apoio de escritório externo especializado na Lei Anticorrupção para auxiliá-la na condução das investigações.</w:t>
      </w:r>
    </w:p>
    <w:p w14:paraId="0E2D6BBE" w14:textId="77777777" w:rsidR="002A3DF9" w:rsidRPr="0085620F" w:rsidRDefault="002A3DF9" w:rsidP="002A3DF9">
      <w:pPr>
        <w:rPr>
          <w:rFonts w:ascii="Arial" w:hAnsi="Arial" w:cs="Arial"/>
          <w:sz w:val="20"/>
          <w:szCs w:val="20"/>
        </w:rPr>
      </w:pPr>
      <w:r w:rsidRPr="0085620F">
        <w:rPr>
          <w:rFonts w:ascii="Arial" w:hAnsi="Arial" w:cs="Arial"/>
          <w:sz w:val="20"/>
          <w:szCs w:val="20"/>
        </w:rPr>
        <w:t>As funções exercidas para o desenvolvimento dos trabalhos do CIIE não serão remuneradas.</w:t>
      </w:r>
    </w:p>
    <w:p w14:paraId="16AF035F" w14:textId="77777777" w:rsidR="002A3DF9" w:rsidRPr="0085620F" w:rsidRDefault="002A3DF9" w:rsidP="002A3DF9">
      <w:pPr>
        <w:rPr>
          <w:rFonts w:ascii="Arial" w:hAnsi="Arial" w:cs="Arial"/>
          <w:sz w:val="20"/>
          <w:szCs w:val="20"/>
        </w:rPr>
      </w:pPr>
      <w:r w:rsidRPr="0085620F">
        <w:rPr>
          <w:rFonts w:ascii="Arial" w:hAnsi="Arial" w:cs="Arial"/>
          <w:sz w:val="20"/>
          <w:szCs w:val="20"/>
        </w:rPr>
        <w:t>Atribuições do CIIE:</w:t>
      </w:r>
    </w:p>
    <w:p w14:paraId="347AB091" w14:textId="77777777" w:rsidR="002A3DF9" w:rsidRPr="0085620F" w:rsidRDefault="002A3DF9" w:rsidP="002A3DF9">
      <w:pPr>
        <w:rPr>
          <w:rFonts w:ascii="Arial" w:hAnsi="Arial" w:cs="Arial"/>
          <w:sz w:val="20"/>
          <w:szCs w:val="20"/>
        </w:rPr>
      </w:pPr>
      <w:r w:rsidRPr="0085620F">
        <w:rPr>
          <w:rFonts w:ascii="Arial" w:hAnsi="Arial" w:cs="Arial"/>
          <w:sz w:val="20"/>
          <w:szCs w:val="20"/>
        </w:rPr>
        <w:t>Operacionalizar os canais de denúncia e mecanismos de proteção a denunciantes de boa-fé, acessíveis a Diretores, Gerentes, empregados e terceiros contratados.</w:t>
      </w:r>
    </w:p>
    <w:p w14:paraId="61D47C6C" w14:textId="77777777" w:rsidR="002A3DF9" w:rsidRPr="0085620F" w:rsidRDefault="002A3DF9" w:rsidP="002A3DF9">
      <w:pPr>
        <w:rPr>
          <w:rFonts w:ascii="Arial" w:hAnsi="Arial" w:cs="Arial"/>
          <w:sz w:val="20"/>
          <w:szCs w:val="20"/>
        </w:rPr>
      </w:pPr>
      <w:r w:rsidRPr="0085620F">
        <w:rPr>
          <w:rFonts w:ascii="Arial" w:hAnsi="Arial" w:cs="Arial"/>
          <w:sz w:val="20"/>
          <w:szCs w:val="20"/>
        </w:rPr>
        <w:t>Identificar anualmente, através do preenchimento do “Formulário de Áreas de Risco” por parte das Chefias dos departamentos, quais são as áreas da Vesh Travels mais suscetíveis a atos de corrupção para atuação prioritária.</w:t>
      </w:r>
    </w:p>
    <w:p w14:paraId="2FB61B98" w14:textId="77777777" w:rsidR="002A3DF9" w:rsidRPr="0085620F" w:rsidRDefault="002A3DF9" w:rsidP="002A3DF9">
      <w:pPr>
        <w:rPr>
          <w:rFonts w:ascii="Arial" w:hAnsi="Arial" w:cs="Arial"/>
          <w:sz w:val="20"/>
          <w:szCs w:val="20"/>
        </w:rPr>
      </w:pPr>
      <w:r w:rsidRPr="0085620F">
        <w:rPr>
          <w:rFonts w:ascii="Arial" w:hAnsi="Arial" w:cs="Arial"/>
          <w:sz w:val="20"/>
          <w:szCs w:val="20"/>
        </w:rPr>
        <w:t>Investigar denúncias e supostas violações à legislação anticorrupção ou de condutas antiéticas, devendo instaurar no prazo de 10 dias úteis processo para apuração, após o conhecimento da denúncia.</w:t>
      </w:r>
    </w:p>
    <w:p w14:paraId="784D6052" w14:textId="77777777" w:rsidR="002A3DF9" w:rsidRPr="0085620F" w:rsidRDefault="002A3DF9" w:rsidP="002A3DF9">
      <w:pPr>
        <w:rPr>
          <w:rFonts w:ascii="Arial" w:hAnsi="Arial" w:cs="Arial"/>
          <w:sz w:val="20"/>
          <w:szCs w:val="20"/>
        </w:rPr>
      </w:pPr>
      <w:r w:rsidRPr="0085620F">
        <w:rPr>
          <w:rFonts w:ascii="Arial" w:hAnsi="Arial" w:cs="Arial"/>
          <w:sz w:val="20"/>
          <w:szCs w:val="20"/>
        </w:rPr>
        <w:t>Esclarecer dúvidas a respeito da interpretação e aplicação deste Programa de Integridade no prazo de 5 dias úteis.</w:t>
      </w:r>
    </w:p>
    <w:p w14:paraId="4B751C47" w14:textId="77777777" w:rsidR="002A3DF9" w:rsidRPr="0085620F" w:rsidRDefault="002A3DF9" w:rsidP="002A3DF9">
      <w:pPr>
        <w:rPr>
          <w:rFonts w:ascii="Arial" w:hAnsi="Arial" w:cs="Arial"/>
          <w:sz w:val="20"/>
          <w:szCs w:val="20"/>
        </w:rPr>
      </w:pPr>
      <w:r w:rsidRPr="0085620F">
        <w:rPr>
          <w:rFonts w:ascii="Arial" w:hAnsi="Arial" w:cs="Arial"/>
          <w:sz w:val="20"/>
          <w:szCs w:val="20"/>
        </w:rPr>
        <w:lastRenderedPageBreak/>
        <w:t>Concluídas as investigações e constatada a existência do ato de corrupção ou de conduta antiética, apresentar em até 30 dias úteis relatório à Diretoria contendo resumo do caso e as evidências que demonstram a violação à legislação anticorrupção e/ou conduta antiética, com a sugestão de medidas sancionatórias e disciplinares a serem adotadas, para que a Diretoria possa definir as providências a serem tomadas para o incidente.</w:t>
      </w:r>
    </w:p>
    <w:p w14:paraId="66CABE9C" w14:textId="77777777" w:rsidR="002A3DF9" w:rsidRPr="0085620F" w:rsidRDefault="002A3DF9" w:rsidP="002A3DF9">
      <w:pPr>
        <w:rPr>
          <w:rFonts w:ascii="Arial" w:hAnsi="Arial" w:cs="Arial"/>
          <w:sz w:val="20"/>
          <w:szCs w:val="20"/>
        </w:rPr>
      </w:pPr>
      <w:r w:rsidRPr="0085620F">
        <w:rPr>
          <w:rFonts w:ascii="Arial" w:hAnsi="Arial" w:cs="Arial"/>
          <w:sz w:val="20"/>
          <w:szCs w:val="20"/>
        </w:rPr>
        <w:t>Determinar o monitoramento das atividades dos denunciados até o término das apurações. Caso ocorra uma denúncia que recaia sobre membros da alta administração, e em apuração preliminar esta aponte indícios de materialidade, os mesmos deverão ficar afastados de seus cargos até o término das apurações.</w:t>
      </w:r>
    </w:p>
    <w:p w14:paraId="0AFF5951" w14:textId="77777777" w:rsidR="002A3DF9" w:rsidRPr="0085620F" w:rsidRDefault="002A3DF9" w:rsidP="002A3DF9">
      <w:pPr>
        <w:rPr>
          <w:rFonts w:ascii="Arial" w:hAnsi="Arial" w:cs="Arial"/>
          <w:sz w:val="20"/>
          <w:szCs w:val="20"/>
        </w:rPr>
      </w:pPr>
      <w:r w:rsidRPr="0085620F">
        <w:rPr>
          <w:rFonts w:ascii="Arial" w:hAnsi="Arial" w:cs="Arial"/>
          <w:sz w:val="20"/>
          <w:szCs w:val="20"/>
        </w:rPr>
        <w:t>Monitorar anualmente os procedimentos internos de integridade, visando seu aperfeiçoamento na prevenção, detecção e combate à ocorrência de atos de corrupção.</w:t>
      </w:r>
    </w:p>
    <w:p w14:paraId="01122876" w14:textId="77777777" w:rsidR="002A3DF9" w:rsidRPr="0085620F" w:rsidRDefault="002A3DF9" w:rsidP="002A3DF9">
      <w:pPr>
        <w:rPr>
          <w:rFonts w:ascii="Arial" w:hAnsi="Arial" w:cs="Arial"/>
          <w:sz w:val="20"/>
          <w:szCs w:val="20"/>
        </w:rPr>
      </w:pPr>
      <w:r w:rsidRPr="0085620F">
        <w:rPr>
          <w:rFonts w:ascii="Arial" w:hAnsi="Arial" w:cs="Arial"/>
          <w:sz w:val="20"/>
          <w:szCs w:val="20"/>
        </w:rPr>
        <w:t>Recomendar a adoção de procedimentos que assegurem a pronta interrupção de irregularidades ou infrações detectadas e a tempestiva remediação dos danos gerados.</w:t>
      </w:r>
    </w:p>
    <w:p w14:paraId="30A6D48A" w14:textId="77777777" w:rsidR="002A3DF9" w:rsidRPr="0085620F" w:rsidRDefault="002A3DF9" w:rsidP="002A3DF9">
      <w:pPr>
        <w:rPr>
          <w:rFonts w:ascii="Arial" w:hAnsi="Arial" w:cs="Arial"/>
          <w:sz w:val="20"/>
          <w:szCs w:val="20"/>
        </w:rPr>
      </w:pPr>
      <w:r w:rsidRPr="0085620F">
        <w:rPr>
          <w:rFonts w:ascii="Arial" w:hAnsi="Arial" w:cs="Arial"/>
          <w:sz w:val="20"/>
          <w:szCs w:val="20"/>
        </w:rPr>
        <w:t>Anualmente, enviar relatório das atividades desenvolvidas no exercício à Diretoria.</w:t>
      </w:r>
    </w:p>
    <w:p w14:paraId="0B348947" w14:textId="77777777" w:rsidR="002A3DF9" w:rsidRPr="0085620F" w:rsidRDefault="002A3DF9" w:rsidP="002A3DF9">
      <w:pPr>
        <w:rPr>
          <w:rFonts w:ascii="Arial" w:hAnsi="Arial" w:cs="Arial"/>
          <w:sz w:val="20"/>
          <w:szCs w:val="20"/>
        </w:rPr>
      </w:pPr>
      <w:r w:rsidRPr="0085620F">
        <w:rPr>
          <w:rFonts w:ascii="Arial" w:hAnsi="Arial" w:cs="Arial"/>
          <w:sz w:val="20"/>
          <w:szCs w:val="20"/>
        </w:rPr>
        <w:t>O procedimento de apuração de denúncias está descrito no anexo IV deste Programa de Integridade.</w:t>
      </w:r>
    </w:p>
    <w:p w14:paraId="79833148" w14:textId="77777777" w:rsidR="002A3DF9" w:rsidRPr="0085620F" w:rsidRDefault="002A3DF9" w:rsidP="002A3DF9">
      <w:pPr>
        <w:rPr>
          <w:rFonts w:ascii="Arial" w:hAnsi="Arial" w:cs="Arial"/>
          <w:sz w:val="20"/>
          <w:szCs w:val="20"/>
        </w:rPr>
      </w:pPr>
    </w:p>
    <w:p w14:paraId="3906A077" w14:textId="77777777" w:rsidR="002A3DF9" w:rsidRDefault="002A3DF9" w:rsidP="002A3DF9">
      <w:pPr>
        <w:rPr>
          <w:rFonts w:ascii="Arial" w:hAnsi="Arial" w:cs="Arial"/>
          <w:sz w:val="20"/>
          <w:szCs w:val="20"/>
        </w:rPr>
      </w:pPr>
      <w:r w:rsidRPr="0085620F">
        <w:rPr>
          <w:rFonts w:ascii="Arial" w:hAnsi="Arial" w:cs="Arial"/>
          <w:sz w:val="20"/>
          <w:szCs w:val="20"/>
        </w:rPr>
        <w:t>Os membros do CIIE poderão contar com apoio de escritório de advocacia especializado na Lei Anticorrupção para auxiliá-los na condução das investigações.</w:t>
      </w:r>
    </w:p>
    <w:p w14:paraId="383F5AAF" w14:textId="77777777" w:rsidR="0085620F" w:rsidRPr="0085620F" w:rsidRDefault="0085620F" w:rsidP="002A3DF9">
      <w:pPr>
        <w:rPr>
          <w:rFonts w:ascii="Arial" w:hAnsi="Arial" w:cs="Arial"/>
          <w:sz w:val="20"/>
          <w:szCs w:val="20"/>
        </w:rPr>
      </w:pPr>
    </w:p>
    <w:p w14:paraId="5C956255" w14:textId="77777777" w:rsidR="00A16B34" w:rsidRPr="00A16B34" w:rsidRDefault="00A16B34" w:rsidP="00A16B34">
      <w:pPr>
        <w:rPr>
          <w:rFonts w:ascii="Arial" w:hAnsi="Arial" w:cs="Arial"/>
          <w:sz w:val="20"/>
          <w:szCs w:val="20"/>
        </w:rPr>
      </w:pPr>
      <w:r w:rsidRPr="00A16B34">
        <w:rPr>
          <w:rFonts w:ascii="Arial" w:hAnsi="Arial" w:cs="Arial"/>
          <w:sz w:val="20"/>
          <w:szCs w:val="20"/>
        </w:rPr>
        <w:t>CÓDIGO DE ÉTICA</w:t>
      </w:r>
    </w:p>
    <w:p w14:paraId="5BA04EE1" w14:textId="77777777" w:rsidR="00A16B34" w:rsidRPr="00A16B34" w:rsidRDefault="00A16B34" w:rsidP="00A16B34">
      <w:pPr>
        <w:rPr>
          <w:rFonts w:ascii="Arial" w:hAnsi="Arial" w:cs="Arial"/>
          <w:sz w:val="20"/>
          <w:szCs w:val="20"/>
        </w:rPr>
      </w:pPr>
      <w:r w:rsidRPr="00A16B34">
        <w:rPr>
          <w:rFonts w:ascii="Arial" w:hAnsi="Arial" w:cs="Arial"/>
          <w:sz w:val="20"/>
          <w:szCs w:val="20"/>
        </w:rPr>
        <w:t>Todos os membros do Conselho, Diretores, Gerentes e funcionários da Vesh Travels devem conhecer, respeitar e aplicar diariamente os princípios da entidade listados neste PI, bem como os seguintes valores éticos:</w:t>
      </w:r>
    </w:p>
    <w:p w14:paraId="65371A32" w14:textId="77777777" w:rsidR="00A16B34" w:rsidRPr="001B22AB" w:rsidRDefault="00A16B34" w:rsidP="001B22AB">
      <w:pPr>
        <w:pStyle w:val="PargrafodaLista"/>
        <w:numPr>
          <w:ilvl w:val="0"/>
          <w:numId w:val="10"/>
        </w:numPr>
        <w:rPr>
          <w:rFonts w:ascii="Arial" w:hAnsi="Arial" w:cs="Arial"/>
          <w:sz w:val="20"/>
          <w:szCs w:val="20"/>
        </w:rPr>
      </w:pPr>
      <w:r w:rsidRPr="001B22AB">
        <w:rPr>
          <w:rFonts w:ascii="Arial" w:hAnsi="Arial" w:cs="Arial"/>
          <w:sz w:val="20"/>
          <w:szCs w:val="20"/>
        </w:rPr>
        <w:t>Dever de lealdade, informação e confidencialidade, por parte de todos os empregados, Gerentes, Diretores e Conselheiros, para com a Vesh Travels LTDA.</w:t>
      </w:r>
    </w:p>
    <w:p w14:paraId="0DF4ED4C" w14:textId="77777777" w:rsidR="00A16B34" w:rsidRPr="001B22AB" w:rsidRDefault="00A16B34" w:rsidP="001B22AB">
      <w:pPr>
        <w:pStyle w:val="PargrafodaLista"/>
        <w:numPr>
          <w:ilvl w:val="0"/>
          <w:numId w:val="10"/>
        </w:numPr>
        <w:rPr>
          <w:rFonts w:ascii="Arial" w:hAnsi="Arial" w:cs="Arial"/>
          <w:sz w:val="20"/>
          <w:szCs w:val="20"/>
        </w:rPr>
      </w:pPr>
      <w:r w:rsidRPr="001B22AB">
        <w:rPr>
          <w:rFonts w:ascii="Arial" w:hAnsi="Arial" w:cs="Arial"/>
          <w:sz w:val="20"/>
          <w:szCs w:val="20"/>
        </w:rPr>
        <w:t>Não utilizar a marca da Vesh Travels LTDA para outras finalidades não institucionais.</w:t>
      </w:r>
    </w:p>
    <w:p w14:paraId="08403D20" w14:textId="77777777" w:rsidR="00A16B34" w:rsidRPr="001B22AB" w:rsidRDefault="00A16B34" w:rsidP="001B22AB">
      <w:pPr>
        <w:pStyle w:val="PargrafodaLista"/>
        <w:numPr>
          <w:ilvl w:val="0"/>
          <w:numId w:val="10"/>
        </w:numPr>
        <w:rPr>
          <w:rFonts w:ascii="Arial" w:hAnsi="Arial" w:cs="Arial"/>
          <w:sz w:val="20"/>
          <w:szCs w:val="20"/>
        </w:rPr>
      </w:pPr>
      <w:r w:rsidRPr="001B22AB">
        <w:rPr>
          <w:rFonts w:ascii="Arial" w:hAnsi="Arial" w:cs="Arial"/>
          <w:sz w:val="20"/>
          <w:szCs w:val="20"/>
        </w:rPr>
        <w:t>Não praticar quaisquer condutas físicas ou verbais que causem hostilidade, constrangimento, ofensas ou intimidação aos empregados, Gerentes, Diretores, Conselheiros, parceiros e ao público em geral.</w:t>
      </w:r>
    </w:p>
    <w:p w14:paraId="2375B72A" w14:textId="77777777" w:rsidR="00A16B34" w:rsidRPr="001B22AB" w:rsidRDefault="00A16B34" w:rsidP="001B22AB">
      <w:pPr>
        <w:pStyle w:val="PargrafodaLista"/>
        <w:numPr>
          <w:ilvl w:val="0"/>
          <w:numId w:val="10"/>
        </w:numPr>
        <w:rPr>
          <w:rFonts w:ascii="Arial" w:hAnsi="Arial" w:cs="Arial"/>
          <w:sz w:val="20"/>
          <w:szCs w:val="20"/>
        </w:rPr>
      </w:pPr>
      <w:r w:rsidRPr="001B22AB">
        <w:rPr>
          <w:rFonts w:ascii="Arial" w:hAnsi="Arial" w:cs="Arial"/>
          <w:sz w:val="20"/>
          <w:szCs w:val="20"/>
        </w:rPr>
        <w:t>Praticar o diálogo como base para a construção de um ambiente institucional saudável, onde todos possam exercer, de forma respeitosa e sem receios, a liberdade de opinião.</w:t>
      </w:r>
    </w:p>
    <w:p w14:paraId="7600851F" w14:textId="77777777" w:rsidR="00A16B34" w:rsidRPr="001B22AB" w:rsidRDefault="00A16B34" w:rsidP="001B22AB">
      <w:pPr>
        <w:pStyle w:val="PargrafodaLista"/>
        <w:numPr>
          <w:ilvl w:val="0"/>
          <w:numId w:val="10"/>
        </w:numPr>
        <w:rPr>
          <w:rFonts w:ascii="Arial" w:hAnsi="Arial" w:cs="Arial"/>
          <w:sz w:val="20"/>
          <w:szCs w:val="20"/>
        </w:rPr>
      </w:pPr>
      <w:r w:rsidRPr="001B22AB">
        <w:rPr>
          <w:rFonts w:ascii="Arial" w:hAnsi="Arial" w:cs="Arial"/>
          <w:sz w:val="20"/>
          <w:szCs w:val="20"/>
        </w:rPr>
        <w:t>Utilizar as ferramentas de trabalho, os recursos de informática e o conteúdo dos arquivos produzidos no trabalho apenas para fins estritamente profissionais.</w:t>
      </w:r>
    </w:p>
    <w:p w14:paraId="0CFFDF51" w14:textId="77777777" w:rsidR="00A16B34" w:rsidRPr="001B22AB" w:rsidRDefault="00A16B34" w:rsidP="001B22AB">
      <w:pPr>
        <w:pStyle w:val="PargrafodaLista"/>
        <w:numPr>
          <w:ilvl w:val="0"/>
          <w:numId w:val="10"/>
        </w:numPr>
        <w:rPr>
          <w:rFonts w:ascii="Arial" w:hAnsi="Arial" w:cs="Arial"/>
          <w:sz w:val="20"/>
          <w:szCs w:val="20"/>
        </w:rPr>
      </w:pPr>
      <w:r w:rsidRPr="001B22AB">
        <w:rPr>
          <w:rFonts w:ascii="Arial" w:hAnsi="Arial" w:cs="Arial"/>
          <w:sz w:val="20"/>
          <w:szCs w:val="20"/>
        </w:rPr>
        <w:t>Não solicitar e/ou aceitar favores pessoais de agentes públicos ou particulares em troca de benefícios institucionais.</w:t>
      </w:r>
    </w:p>
    <w:p w14:paraId="4F26CD03" w14:textId="77777777" w:rsidR="00A16B34" w:rsidRDefault="00A16B34" w:rsidP="001B22AB">
      <w:pPr>
        <w:pStyle w:val="PargrafodaLista"/>
        <w:numPr>
          <w:ilvl w:val="0"/>
          <w:numId w:val="10"/>
        </w:numPr>
        <w:rPr>
          <w:rFonts w:ascii="Arial" w:hAnsi="Arial" w:cs="Arial"/>
          <w:sz w:val="20"/>
          <w:szCs w:val="20"/>
        </w:rPr>
      </w:pPr>
      <w:r w:rsidRPr="001B22AB">
        <w:rPr>
          <w:rFonts w:ascii="Arial" w:hAnsi="Arial" w:cs="Arial"/>
          <w:sz w:val="20"/>
          <w:szCs w:val="20"/>
        </w:rPr>
        <w:t>Informar aos superiores hierárquicos quaisquer inconformidades relacionadas às condições de trabalho.</w:t>
      </w:r>
    </w:p>
    <w:p w14:paraId="79A770D7" w14:textId="77777777" w:rsidR="001B22AB" w:rsidRDefault="001B22AB" w:rsidP="001B22AB">
      <w:pPr>
        <w:rPr>
          <w:rFonts w:ascii="Arial" w:hAnsi="Arial" w:cs="Arial"/>
          <w:sz w:val="20"/>
          <w:szCs w:val="20"/>
        </w:rPr>
      </w:pPr>
    </w:p>
    <w:p w14:paraId="1E93DAD6" w14:textId="77777777" w:rsidR="00A16B34" w:rsidRPr="00A16B34" w:rsidRDefault="00A16B34" w:rsidP="00A16B34">
      <w:pPr>
        <w:rPr>
          <w:rFonts w:ascii="Arial" w:hAnsi="Arial" w:cs="Arial"/>
          <w:sz w:val="20"/>
          <w:szCs w:val="20"/>
        </w:rPr>
      </w:pPr>
      <w:r w:rsidRPr="00A16B34">
        <w:rPr>
          <w:rFonts w:ascii="Arial" w:hAnsi="Arial" w:cs="Arial"/>
          <w:sz w:val="20"/>
          <w:szCs w:val="20"/>
        </w:rPr>
        <w:t>POLÍTICA ANTIASSÉDIO</w:t>
      </w:r>
    </w:p>
    <w:p w14:paraId="293F090D" w14:textId="77777777" w:rsidR="00A16B34" w:rsidRPr="00A16B34" w:rsidRDefault="00A16B34" w:rsidP="00A16B34">
      <w:pPr>
        <w:rPr>
          <w:rFonts w:ascii="Arial" w:hAnsi="Arial" w:cs="Arial"/>
          <w:sz w:val="20"/>
          <w:szCs w:val="20"/>
        </w:rPr>
      </w:pPr>
    </w:p>
    <w:p w14:paraId="724B123C" w14:textId="77777777" w:rsidR="00A16B34" w:rsidRPr="00A16B34" w:rsidRDefault="00A16B34" w:rsidP="00A16B34">
      <w:pPr>
        <w:rPr>
          <w:rFonts w:ascii="Arial" w:hAnsi="Arial" w:cs="Arial"/>
          <w:sz w:val="20"/>
          <w:szCs w:val="20"/>
        </w:rPr>
      </w:pPr>
      <w:r w:rsidRPr="00A16B34">
        <w:rPr>
          <w:rFonts w:ascii="Arial" w:hAnsi="Arial" w:cs="Arial"/>
          <w:sz w:val="20"/>
          <w:szCs w:val="20"/>
        </w:rPr>
        <w:t>Assédio Moral</w:t>
      </w:r>
    </w:p>
    <w:p w14:paraId="450771D2" w14:textId="77777777" w:rsidR="00A16B34" w:rsidRPr="00A16B34" w:rsidRDefault="00A16B34" w:rsidP="00A16B34">
      <w:pPr>
        <w:rPr>
          <w:rFonts w:ascii="Arial" w:hAnsi="Arial" w:cs="Arial"/>
          <w:sz w:val="20"/>
          <w:szCs w:val="20"/>
        </w:rPr>
      </w:pPr>
      <w:r w:rsidRPr="00A16B34">
        <w:rPr>
          <w:rFonts w:ascii="Arial" w:hAnsi="Arial" w:cs="Arial"/>
          <w:sz w:val="20"/>
          <w:szCs w:val="20"/>
        </w:rPr>
        <w:lastRenderedPageBreak/>
        <w:t>Assédio moral é qualquer conduta abusiva que expõe o colaborador a situações humilhantes e/ou constrangedoras no ambiente de trabalho, de forma repetitiva e prolongada, atentando contra sua dignidade e integridade. Exemplos incluem:</w:t>
      </w:r>
    </w:p>
    <w:p w14:paraId="0EBEC51D"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Retirar a autonomia ou contestar constantemente as decisões do colaborador.</w:t>
      </w:r>
    </w:p>
    <w:p w14:paraId="479C9179"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Sobrecarregar com novas tarefas ou retirar o trabalho habitual, provocando sensação de inutilidade e incompetência.</w:t>
      </w:r>
    </w:p>
    <w:p w14:paraId="5C85A1AD"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Ignorar a presença do assediado, dirigindo-se apenas aos demais colaboradores.</w:t>
      </w:r>
    </w:p>
    <w:p w14:paraId="0D985812"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Passar tarefas humilhantes.</w:t>
      </w:r>
    </w:p>
    <w:p w14:paraId="2877656F"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Gritar ou falar de forma desrespeitosa.</w:t>
      </w:r>
    </w:p>
    <w:p w14:paraId="077B2453"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Espalhar rumores ou divulgar boatos ofensivos.</w:t>
      </w:r>
    </w:p>
    <w:p w14:paraId="1A2D4531"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Atribuir apelidos pejorativos.</w:t>
      </w:r>
    </w:p>
    <w:p w14:paraId="55C435C0"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Impor punições vexatórias.</w:t>
      </w:r>
    </w:p>
    <w:p w14:paraId="634EF57E"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Isolar fisicamente o colaborador.</w:t>
      </w:r>
    </w:p>
    <w:p w14:paraId="672CCE71"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Desconsiderar ou ironizar injustificadamente as opiniões do colaborador.</w:t>
      </w:r>
    </w:p>
    <w:p w14:paraId="3CF8C5EE"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Delegar tarefas impossíveis ou determinar prazos incompatíveis.</w:t>
      </w:r>
    </w:p>
    <w:p w14:paraId="2ECDFF1F"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Manipular informações.</w:t>
      </w:r>
    </w:p>
    <w:p w14:paraId="2FC122ED"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Vigilância excessiva.</w:t>
      </w:r>
    </w:p>
    <w:p w14:paraId="1F65AFB2" w14:textId="77777777" w:rsidR="00A16B34" w:rsidRPr="001B22AB"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Limitar o uso do banheiro e monitorar o tempo de permanência.</w:t>
      </w:r>
    </w:p>
    <w:p w14:paraId="1B121216" w14:textId="77777777" w:rsidR="00A16B34" w:rsidRDefault="00A16B34" w:rsidP="001B22AB">
      <w:pPr>
        <w:pStyle w:val="PargrafodaLista"/>
        <w:numPr>
          <w:ilvl w:val="0"/>
          <w:numId w:val="11"/>
        </w:numPr>
        <w:rPr>
          <w:rFonts w:ascii="Arial" w:hAnsi="Arial" w:cs="Arial"/>
          <w:sz w:val="20"/>
          <w:szCs w:val="20"/>
        </w:rPr>
      </w:pPr>
      <w:r w:rsidRPr="001B22AB">
        <w:rPr>
          <w:rFonts w:ascii="Arial" w:hAnsi="Arial" w:cs="Arial"/>
          <w:sz w:val="20"/>
          <w:szCs w:val="20"/>
        </w:rPr>
        <w:t>Instigar o controle de um colaborador por outro.</w:t>
      </w:r>
    </w:p>
    <w:p w14:paraId="731BFCAF" w14:textId="77777777" w:rsidR="001B22AB" w:rsidRDefault="001B22AB" w:rsidP="001B22AB">
      <w:pPr>
        <w:rPr>
          <w:rFonts w:ascii="Arial" w:hAnsi="Arial" w:cs="Arial"/>
          <w:sz w:val="20"/>
          <w:szCs w:val="20"/>
        </w:rPr>
      </w:pPr>
    </w:p>
    <w:p w14:paraId="1342C60B" w14:textId="7691A0D4" w:rsidR="001B22AB" w:rsidRPr="001B22AB" w:rsidRDefault="001B22AB" w:rsidP="001B22AB">
      <w:pPr>
        <w:rPr>
          <w:rFonts w:ascii="Arial" w:hAnsi="Arial" w:cs="Arial"/>
          <w:sz w:val="20"/>
          <w:szCs w:val="20"/>
        </w:rPr>
      </w:pPr>
      <w:r>
        <w:t xml:space="preserve">As condutas descritas não esgotam as possibilidades de assédio </w:t>
      </w:r>
      <w:r>
        <w:t>moral.</w:t>
      </w:r>
    </w:p>
    <w:p w14:paraId="7E66915E" w14:textId="77777777" w:rsidR="001B22AB" w:rsidRDefault="001B22AB" w:rsidP="00A16B34">
      <w:pPr>
        <w:rPr>
          <w:rFonts w:ascii="Arial" w:hAnsi="Arial" w:cs="Arial"/>
          <w:sz w:val="20"/>
          <w:szCs w:val="20"/>
        </w:rPr>
      </w:pPr>
    </w:p>
    <w:p w14:paraId="1F4CA857" w14:textId="3F03587D" w:rsidR="00A16B34" w:rsidRPr="00A16B34" w:rsidRDefault="00A16B34" w:rsidP="00A16B34">
      <w:pPr>
        <w:rPr>
          <w:rFonts w:ascii="Arial" w:hAnsi="Arial" w:cs="Arial"/>
          <w:sz w:val="20"/>
          <w:szCs w:val="20"/>
        </w:rPr>
      </w:pPr>
      <w:r w:rsidRPr="00A16B34">
        <w:rPr>
          <w:rFonts w:ascii="Arial" w:hAnsi="Arial" w:cs="Arial"/>
          <w:sz w:val="20"/>
          <w:szCs w:val="20"/>
        </w:rPr>
        <w:t>Assédio Sexual</w:t>
      </w:r>
    </w:p>
    <w:p w14:paraId="5AE2DCFB" w14:textId="77777777" w:rsidR="00A16B34" w:rsidRPr="00A16B34" w:rsidRDefault="00A16B34" w:rsidP="00A16B34">
      <w:pPr>
        <w:rPr>
          <w:rFonts w:ascii="Arial" w:hAnsi="Arial" w:cs="Arial"/>
          <w:sz w:val="20"/>
          <w:szCs w:val="20"/>
        </w:rPr>
      </w:pPr>
      <w:r w:rsidRPr="00A16B34">
        <w:rPr>
          <w:rFonts w:ascii="Arial" w:hAnsi="Arial" w:cs="Arial"/>
          <w:sz w:val="20"/>
          <w:szCs w:val="20"/>
        </w:rPr>
        <w:t>Assédio sexual é o ato de constranger alguém com o intuito de obter vantagem ou favorecimento sexual, usando a posição hierárquica ou ascendência. Exemplos incluem:</w:t>
      </w:r>
    </w:p>
    <w:p w14:paraId="7ACABE7B" w14:textId="77777777" w:rsidR="00A16B34" w:rsidRPr="001B22AB" w:rsidRDefault="00A16B34" w:rsidP="001B22AB">
      <w:pPr>
        <w:pStyle w:val="PargrafodaLista"/>
        <w:numPr>
          <w:ilvl w:val="0"/>
          <w:numId w:val="12"/>
        </w:numPr>
        <w:rPr>
          <w:rFonts w:ascii="Arial" w:hAnsi="Arial" w:cs="Arial"/>
          <w:sz w:val="20"/>
          <w:szCs w:val="20"/>
        </w:rPr>
      </w:pPr>
      <w:r w:rsidRPr="001B22AB">
        <w:rPr>
          <w:rFonts w:ascii="Arial" w:hAnsi="Arial" w:cs="Arial"/>
          <w:sz w:val="20"/>
          <w:szCs w:val="20"/>
        </w:rPr>
        <w:t>"Brincadeiras" vexatórias e apelidos humilhantes de cunho sexual.</w:t>
      </w:r>
    </w:p>
    <w:p w14:paraId="4EFA6DB1" w14:textId="77777777" w:rsidR="00A16B34" w:rsidRPr="001B22AB" w:rsidRDefault="00A16B34" w:rsidP="001B22AB">
      <w:pPr>
        <w:pStyle w:val="PargrafodaLista"/>
        <w:numPr>
          <w:ilvl w:val="0"/>
          <w:numId w:val="12"/>
        </w:numPr>
        <w:rPr>
          <w:rFonts w:ascii="Arial" w:hAnsi="Arial" w:cs="Arial"/>
          <w:sz w:val="20"/>
          <w:szCs w:val="20"/>
        </w:rPr>
      </w:pPr>
      <w:r w:rsidRPr="001B22AB">
        <w:rPr>
          <w:rFonts w:ascii="Arial" w:hAnsi="Arial" w:cs="Arial"/>
          <w:sz w:val="20"/>
          <w:szCs w:val="20"/>
        </w:rPr>
        <w:t>Insinuações, indiretas e convites inapropriados de cunho sexual.</w:t>
      </w:r>
    </w:p>
    <w:p w14:paraId="784F06A0" w14:textId="77777777" w:rsidR="00A16B34" w:rsidRPr="001B22AB" w:rsidRDefault="00A16B34" w:rsidP="001B22AB">
      <w:pPr>
        <w:pStyle w:val="PargrafodaLista"/>
        <w:numPr>
          <w:ilvl w:val="0"/>
          <w:numId w:val="12"/>
        </w:numPr>
        <w:rPr>
          <w:rFonts w:ascii="Arial" w:hAnsi="Arial" w:cs="Arial"/>
          <w:sz w:val="20"/>
          <w:szCs w:val="20"/>
        </w:rPr>
      </w:pPr>
      <w:r w:rsidRPr="001B22AB">
        <w:rPr>
          <w:rFonts w:ascii="Arial" w:hAnsi="Arial" w:cs="Arial"/>
          <w:sz w:val="20"/>
          <w:szCs w:val="20"/>
        </w:rPr>
        <w:t>Exposição a conversas ou assuntos sexuais indesejados.</w:t>
      </w:r>
    </w:p>
    <w:p w14:paraId="0ABE147A" w14:textId="77777777" w:rsidR="00A16B34" w:rsidRPr="001B22AB" w:rsidRDefault="00A16B34" w:rsidP="001B22AB">
      <w:pPr>
        <w:pStyle w:val="PargrafodaLista"/>
        <w:numPr>
          <w:ilvl w:val="0"/>
          <w:numId w:val="12"/>
        </w:numPr>
        <w:rPr>
          <w:rFonts w:ascii="Arial" w:hAnsi="Arial" w:cs="Arial"/>
          <w:sz w:val="20"/>
          <w:szCs w:val="20"/>
        </w:rPr>
      </w:pPr>
      <w:r w:rsidRPr="001B22AB">
        <w:rPr>
          <w:rFonts w:ascii="Arial" w:hAnsi="Arial" w:cs="Arial"/>
          <w:sz w:val="20"/>
          <w:szCs w:val="20"/>
        </w:rPr>
        <w:t>Exigência de favores sexuais como chantagem ou em troca de promoções.</w:t>
      </w:r>
    </w:p>
    <w:p w14:paraId="3924329C" w14:textId="77777777" w:rsidR="00A16B34" w:rsidRPr="001B22AB" w:rsidRDefault="00A16B34" w:rsidP="001B22AB">
      <w:pPr>
        <w:pStyle w:val="PargrafodaLista"/>
        <w:numPr>
          <w:ilvl w:val="0"/>
          <w:numId w:val="12"/>
        </w:numPr>
        <w:rPr>
          <w:rFonts w:ascii="Arial" w:hAnsi="Arial" w:cs="Arial"/>
          <w:sz w:val="20"/>
          <w:szCs w:val="20"/>
        </w:rPr>
      </w:pPr>
      <w:r w:rsidRPr="001B22AB">
        <w:rPr>
          <w:rFonts w:ascii="Arial" w:hAnsi="Arial" w:cs="Arial"/>
          <w:sz w:val="20"/>
          <w:szCs w:val="20"/>
        </w:rPr>
        <w:t>Contato físico indesejado com teor sexual.</w:t>
      </w:r>
    </w:p>
    <w:p w14:paraId="575EC0E8" w14:textId="77777777" w:rsidR="001B22AB" w:rsidRDefault="001B22AB" w:rsidP="00A16B34"/>
    <w:p w14:paraId="4E258C15" w14:textId="5EAABE98" w:rsidR="001B22AB" w:rsidRDefault="001B22AB" w:rsidP="00A16B34">
      <w:pPr>
        <w:rPr>
          <w:rFonts w:ascii="Arial" w:hAnsi="Arial" w:cs="Arial"/>
          <w:sz w:val="20"/>
          <w:szCs w:val="20"/>
        </w:rPr>
      </w:pPr>
      <w:r>
        <w:t>As condutas descritas não esgotam as possibilidades de assédio sexual.</w:t>
      </w:r>
    </w:p>
    <w:p w14:paraId="3BAF5979" w14:textId="77777777" w:rsidR="00A16B34" w:rsidRPr="00A16B34" w:rsidRDefault="00A16B34" w:rsidP="00A16B34">
      <w:pPr>
        <w:rPr>
          <w:rFonts w:ascii="Arial" w:hAnsi="Arial" w:cs="Arial"/>
          <w:sz w:val="20"/>
          <w:szCs w:val="20"/>
        </w:rPr>
      </w:pPr>
    </w:p>
    <w:p w14:paraId="3CB65D8B" w14:textId="77777777" w:rsidR="00A16B34" w:rsidRPr="00A16B34" w:rsidRDefault="00A16B34" w:rsidP="00A16B34">
      <w:pPr>
        <w:rPr>
          <w:rFonts w:ascii="Arial" w:hAnsi="Arial" w:cs="Arial"/>
          <w:sz w:val="20"/>
          <w:szCs w:val="20"/>
        </w:rPr>
      </w:pPr>
      <w:r w:rsidRPr="00A16B34">
        <w:rPr>
          <w:rFonts w:ascii="Arial" w:hAnsi="Arial" w:cs="Arial"/>
          <w:sz w:val="20"/>
          <w:szCs w:val="20"/>
        </w:rPr>
        <w:t>POLÍTICA DE DIVERSIDADE E INCLUSÃO</w:t>
      </w:r>
    </w:p>
    <w:p w14:paraId="2666B6E6" w14:textId="77777777" w:rsidR="00A16B34" w:rsidRPr="00A16B34" w:rsidRDefault="00A16B34" w:rsidP="00A16B34">
      <w:pPr>
        <w:rPr>
          <w:rFonts w:ascii="Arial" w:hAnsi="Arial" w:cs="Arial"/>
          <w:sz w:val="20"/>
          <w:szCs w:val="20"/>
        </w:rPr>
      </w:pPr>
      <w:r w:rsidRPr="00A16B34">
        <w:rPr>
          <w:rFonts w:ascii="Arial" w:hAnsi="Arial" w:cs="Arial"/>
          <w:sz w:val="20"/>
          <w:szCs w:val="20"/>
        </w:rPr>
        <w:t>A Vesh Travels LTDA institui uma Política de Diversidade e Inclusão (PDI) que é constantemente aperfeiçoada com base nas contribuições dos colaboradores e da comunidade. Considera-se:</w:t>
      </w:r>
    </w:p>
    <w:p w14:paraId="451ED555" w14:textId="77777777" w:rsidR="00A16B34" w:rsidRPr="00A16B34" w:rsidRDefault="00A16B34" w:rsidP="00A16B34">
      <w:pPr>
        <w:rPr>
          <w:rFonts w:ascii="Arial" w:hAnsi="Arial" w:cs="Arial"/>
          <w:sz w:val="20"/>
          <w:szCs w:val="20"/>
        </w:rPr>
      </w:pPr>
      <w:r w:rsidRPr="00A16B34">
        <w:rPr>
          <w:rFonts w:ascii="Arial" w:hAnsi="Arial" w:cs="Arial"/>
          <w:sz w:val="20"/>
          <w:szCs w:val="20"/>
        </w:rPr>
        <w:t>Diversidade: Características que compõem um grupo heterogêneo de indivíduos.</w:t>
      </w:r>
    </w:p>
    <w:p w14:paraId="4AEAE7FC" w14:textId="77777777" w:rsidR="00A16B34" w:rsidRPr="00A16B34" w:rsidRDefault="00A16B34" w:rsidP="00A16B34">
      <w:pPr>
        <w:rPr>
          <w:rFonts w:ascii="Arial" w:hAnsi="Arial" w:cs="Arial"/>
          <w:sz w:val="20"/>
          <w:szCs w:val="20"/>
        </w:rPr>
      </w:pPr>
      <w:r w:rsidRPr="00A16B34">
        <w:rPr>
          <w:rFonts w:ascii="Arial" w:hAnsi="Arial" w:cs="Arial"/>
          <w:sz w:val="20"/>
          <w:szCs w:val="20"/>
        </w:rPr>
        <w:t>Preconceito: Avaliação negativa de um indivíduo com base em sua associação a um grupo social.</w:t>
      </w:r>
    </w:p>
    <w:p w14:paraId="30D27AAD" w14:textId="77777777" w:rsidR="00A16B34" w:rsidRPr="00A16B34" w:rsidRDefault="00A16B34" w:rsidP="00A16B34">
      <w:pPr>
        <w:rPr>
          <w:rFonts w:ascii="Arial" w:hAnsi="Arial" w:cs="Arial"/>
          <w:sz w:val="20"/>
          <w:szCs w:val="20"/>
        </w:rPr>
      </w:pPr>
      <w:r w:rsidRPr="00A16B34">
        <w:rPr>
          <w:rFonts w:ascii="Arial" w:hAnsi="Arial" w:cs="Arial"/>
          <w:sz w:val="20"/>
          <w:szCs w:val="20"/>
        </w:rPr>
        <w:lastRenderedPageBreak/>
        <w:t>Discriminação: Tratamento diferenciado baseado na associação de um indivíduo a um grupo social. Pode ser direta ou indireta.</w:t>
      </w:r>
    </w:p>
    <w:p w14:paraId="15B9074E" w14:textId="77777777" w:rsidR="00A16B34" w:rsidRPr="00A16B34" w:rsidRDefault="00A16B34" w:rsidP="00A16B34">
      <w:pPr>
        <w:rPr>
          <w:rFonts w:ascii="Arial" w:hAnsi="Arial" w:cs="Arial"/>
          <w:sz w:val="20"/>
          <w:szCs w:val="20"/>
        </w:rPr>
      </w:pPr>
      <w:r w:rsidRPr="00A16B34">
        <w:rPr>
          <w:rFonts w:ascii="Arial" w:hAnsi="Arial" w:cs="Arial"/>
          <w:sz w:val="20"/>
          <w:szCs w:val="20"/>
        </w:rPr>
        <w:t>Inclusão: Processo de inserção de indivíduos pertencentes a minorias sociais nos diversos âmbitos da entidade.</w:t>
      </w:r>
    </w:p>
    <w:p w14:paraId="41FDFC98" w14:textId="77777777" w:rsidR="001C2210" w:rsidRPr="00047BDE" w:rsidRDefault="001C2210" w:rsidP="00A16B34">
      <w:pPr>
        <w:rPr>
          <w:rFonts w:ascii="Arial" w:hAnsi="Arial" w:cs="Arial"/>
          <w:sz w:val="6"/>
          <w:szCs w:val="6"/>
        </w:rPr>
      </w:pPr>
    </w:p>
    <w:p w14:paraId="765A079C" w14:textId="601FE0C0" w:rsidR="00A16B34" w:rsidRPr="00A16B34" w:rsidRDefault="00A16B34" w:rsidP="00A16B34">
      <w:pPr>
        <w:rPr>
          <w:rFonts w:ascii="Arial" w:hAnsi="Arial" w:cs="Arial"/>
          <w:sz w:val="20"/>
          <w:szCs w:val="20"/>
        </w:rPr>
      </w:pPr>
      <w:r w:rsidRPr="00A16B34">
        <w:rPr>
          <w:rFonts w:ascii="Arial" w:hAnsi="Arial" w:cs="Arial"/>
          <w:sz w:val="20"/>
          <w:szCs w:val="20"/>
        </w:rPr>
        <w:t>Objetivos da PDI:</w:t>
      </w:r>
    </w:p>
    <w:p w14:paraId="79FB8811" w14:textId="77777777" w:rsidR="00A16B34" w:rsidRPr="00EB70FF" w:rsidRDefault="00A16B34" w:rsidP="00EB70FF">
      <w:pPr>
        <w:pStyle w:val="PargrafodaLista"/>
        <w:numPr>
          <w:ilvl w:val="0"/>
          <w:numId w:val="13"/>
        </w:numPr>
        <w:rPr>
          <w:rFonts w:ascii="Arial" w:hAnsi="Arial" w:cs="Arial"/>
          <w:sz w:val="20"/>
          <w:szCs w:val="20"/>
        </w:rPr>
      </w:pPr>
      <w:r w:rsidRPr="00EB70FF">
        <w:rPr>
          <w:rFonts w:ascii="Arial" w:hAnsi="Arial" w:cs="Arial"/>
          <w:sz w:val="20"/>
          <w:szCs w:val="20"/>
        </w:rPr>
        <w:t>Promover a inclusão de todas as pessoas na entidade, independentemente de raça, gênero, orientação sexual, identidade de gênero e capacidade.</w:t>
      </w:r>
    </w:p>
    <w:p w14:paraId="419FF8B9" w14:textId="77777777" w:rsidR="00A16B34" w:rsidRPr="00EB70FF" w:rsidRDefault="00A16B34" w:rsidP="00EB70FF">
      <w:pPr>
        <w:pStyle w:val="PargrafodaLista"/>
        <w:numPr>
          <w:ilvl w:val="0"/>
          <w:numId w:val="13"/>
        </w:numPr>
        <w:rPr>
          <w:rFonts w:ascii="Arial" w:hAnsi="Arial" w:cs="Arial"/>
          <w:sz w:val="20"/>
          <w:szCs w:val="20"/>
        </w:rPr>
      </w:pPr>
      <w:r w:rsidRPr="00EB70FF">
        <w:rPr>
          <w:rFonts w:ascii="Arial" w:hAnsi="Arial" w:cs="Arial"/>
          <w:sz w:val="20"/>
          <w:szCs w:val="20"/>
        </w:rPr>
        <w:t>Combater todas as formas de discriminação e preconceito.</w:t>
      </w:r>
    </w:p>
    <w:p w14:paraId="3115B77C" w14:textId="77777777" w:rsidR="00A16B34" w:rsidRPr="00EB70FF" w:rsidRDefault="00A16B34" w:rsidP="00EB70FF">
      <w:pPr>
        <w:pStyle w:val="PargrafodaLista"/>
        <w:numPr>
          <w:ilvl w:val="0"/>
          <w:numId w:val="13"/>
        </w:numPr>
        <w:rPr>
          <w:rFonts w:ascii="Arial" w:hAnsi="Arial" w:cs="Arial"/>
          <w:sz w:val="20"/>
          <w:szCs w:val="20"/>
        </w:rPr>
      </w:pPr>
      <w:r w:rsidRPr="00EB70FF">
        <w:rPr>
          <w:rFonts w:ascii="Arial" w:hAnsi="Arial" w:cs="Arial"/>
          <w:sz w:val="20"/>
          <w:szCs w:val="20"/>
        </w:rPr>
        <w:t>Promover o diálogo e a escuta das demandas da comunidade e dos colaboradores.</w:t>
      </w:r>
    </w:p>
    <w:p w14:paraId="292CE791" w14:textId="77777777" w:rsidR="00A16B34" w:rsidRPr="00EB70FF" w:rsidRDefault="00A16B34" w:rsidP="00EB70FF">
      <w:pPr>
        <w:pStyle w:val="PargrafodaLista"/>
        <w:numPr>
          <w:ilvl w:val="0"/>
          <w:numId w:val="13"/>
        </w:numPr>
        <w:rPr>
          <w:rFonts w:ascii="Arial" w:hAnsi="Arial" w:cs="Arial"/>
          <w:sz w:val="20"/>
          <w:szCs w:val="20"/>
        </w:rPr>
      </w:pPr>
      <w:r w:rsidRPr="00EB70FF">
        <w:rPr>
          <w:rFonts w:ascii="Arial" w:hAnsi="Arial" w:cs="Arial"/>
          <w:sz w:val="20"/>
          <w:szCs w:val="20"/>
        </w:rPr>
        <w:t>Dar protagonismo às minorias sociais nas atividades pertinentes.</w:t>
      </w:r>
    </w:p>
    <w:p w14:paraId="3ABC5F25" w14:textId="77777777" w:rsidR="00A16B34" w:rsidRPr="00EB70FF" w:rsidRDefault="00A16B34" w:rsidP="00EB70FF">
      <w:pPr>
        <w:pStyle w:val="PargrafodaLista"/>
        <w:numPr>
          <w:ilvl w:val="0"/>
          <w:numId w:val="13"/>
        </w:numPr>
        <w:rPr>
          <w:rFonts w:ascii="Arial" w:hAnsi="Arial" w:cs="Arial"/>
          <w:sz w:val="20"/>
          <w:szCs w:val="20"/>
        </w:rPr>
      </w:pPr>
      <w:r w:rsidRPr="00EB70FF">
        <w:rPr>
          <w:rFonts w:ascii="Arial" w:hAnsi="Arial" w:cs="Arial"/>
          <w:sz w:val="20"/>
          <w:szCs w:val="20"/>
        </w:rPr>
        <w:t>Inserir programação voltada às pautas de minorias sociais.</w:t>
      </w:r>
    </w:p>
    <w:p w14:paraId="4DF7D33C" w14:textId="77777777" w:rsidR="00A16B34" w:rsidRPr="00047BDE" w:rsidRDefault="00A16B34" w:rsidP="00A16B34">
      <w:pPr>
        <w:rPr>
          <w:rFonts w:ascii="Arial" w:hAnsi="Arial" w:cs="Arial"/>
          <w:sz w:val="6"/>
          <w:szCs w:val="6"/>
        </w:rPr>
      </w:pPr>
    </w:p>
    <w:p w14:paraId="679AF47E" w14:textId="1E2A0B14" w:rsidR="00A16B34" w:rsidRPr="00A16B34" w:rsidRDefault="00A16B34" w:rsidP="00A16B34">
      <w:pPr>
        <w:rPr>
          <w:rFonts w:ascii="Arial" w:hAnsi="Arial" w:cs="Arial"/>
          <w:sz w:val="20"/>
          <w:szCs w:val="20"/>
        </w:rPr>
      </w:pPr>
      <w:r w:rsidRPr="00A16B34">
        <w:rPr>
          <w:rFonts w:ascii="Arial" w:hAnsi="Arial" w:cs="Arial"/>
          <w:sz w:val="20"/>
          <w:szCs w:val="20"/>
        </w:rPr>
        <w:t>PADRÕES DE CONDUTA ANTICORRUPÇÃO</w:t>
      </w:r>
    </w:p>
    <w:p w14:paraId="787F8194" w14:textId="77777777" w:rsidR="00A16B34" w:rsidRPr="00A16B34" w:rsidRDefault="00A16B34" w:rsidP="00A16B34">
      <w:pPr>
        <w:rPr>
          <w:rFonts w:ascii="Arial" w:hAnsi="Arial" w:cs="Arial"/>
          <w:sz w:val="20"/>
          <w:szCs w:val="20"/>
        </w:rPr>
      </w:pPr>
      <w:r w:rsidRPr="00A16B34">
        <w:rPr>
          <w:rFonts w:ascii="Arial" w:hAnsi="Arial" w:cs="Arial"/>
          <w:sz w:val="20"/>
          <w:szCs w:val="20"/>
        </w:rPr>
        <w:t>Consideram-se atos de corrupção aqueles praticados por Conselheiros, Diretores, Gerentes e empregados da Vesh Travels LTDA que atentem contra a Administração Pública e visem beneficiar a empresa. Exemplos incluem:</w:t>
      </w:r>
    </w:p>
    <w:p w14:paraId="2EAA0AB4" w14:textId="77777777" w:rsidR="00A16B34" w:rsidRPr="00EB70FF" w:rsidRDefault="00A16B34" w:rsidP="00EB70FF">
      <w:pPr>
        <w:pStyle w:val="PargrafodaLista"/>
        <w:numPr>
          <w:ilvl w:val="0"/>
          <w:numId w:val="14"/>
        </w:numPr>
        <w:rPr>
          <w:rFonts w:ascii="Arial" w:hAnsi="Arial" w:cs="Arial"/>
          <w:sz w:val="20"/>
          <w:szCs w:val="20"/>
        </w:rPr>
      </w:pPr>
      <w:r w:rsidRPr="00EB70FF">
        <w:rPr>
          <w:rFonts w:ascii="Arial" w:hAnsi="Arial" w:cs="Arial"/>
          <w:sz w:val="20"/>
          <w:szCs w:val="20"/>
        </w:rPr>
        <w:t>Prometer, oferecer ou dar vantagem indevida a agente público.</w:t>
      </w:r>
    </w:p>
    <w:p w14:paraId="4C695948" w14:textId="77777777" w:rsidR="00A16B34" w:rsidRPr="00EB70FF" w:rsidRDefault="00A16B34" w:rsidP="00EB70FF">
      <w:pPr>
        <w:pStyle w:val="PargrafodaLista"/>
        <w:numPr>
          <w:ilvl w:val="0"/>
          <w:numId w:val="14"/>
        </w:numPr>
        <w:rPr>
          <w:rFonts w:ascii="Arial" w:hAnsi="Arial" w:cs="Arial"/>
          <w:sz w:val="20"/>
          <w:szCs w:val="20"/>
        </w:rPr>
      </w:pPr>
      <w:r w:rsidRPr="00EB70FF">
        <w:rPr>
          <w:rFonts w:ascii="Arial" w:hAnsi="Arial" w:cs="Arial"/>
          <w:sz w:val="20"/>
          <w:szCs w:val="20"/>
        </w:rPr>
        <w:t>Financiar ou patrocinar atos que atentem contra a Administração Pública.</w:t>
      </w:r>
    </w:p>
    <w:p w14:paraId="0092FA59" w14:textId="77777777" w:rsidR="00A16B34" w:rsidRPr="00EB70FF" w:rsidRDefault="00A16B34" w:rsidP="00EB70FF">
      <w:pPr>
        <w:pStyle w:val="PargrafodaLista"/>
        <w:numPr>
          <w:ilvl w:val="0"/>
          <w:numId w:val="14"/>
        </w:numPr>
        <w:rPr>
          <w:rFonts w:ascii="Arial" w:hAnsi="Arial" w:cs="Arial"/>
          <w:sz w:val="20"/>
          <w:szCs w:val="20"/>
        </w:rPr>
      </w:pPr>
      <w:r w:rsidRPr="00EB70FF">
        <w:rPr>
          <w:rFonts w:ascii="Arial" w:hAnsi="Arial" w:cs="Arial"/>
          <w:sz w:val="20"/>
          <w:szCs w:val="20"/>
        </w:rPr>
        <w:t>Utilizar pessoa física ou jurídica para ocultar interesses.</w:t>
      </w:r>
    </w:p>
    <w:p w14:paraId="219ADDFC" w14:textId="77777777" w:rsidR="00A16B34" w:rsidRPr="00EB70FF" w:rsidRDefault="00A16B34" w:rsidP="00EB70FF">
      <w:pPr>
        <w:pStyle w:val="PargrafodaLista"/>
        <w:numPr>
          <w:ilvl w:val="0"/>
          <w:numId w:val="14"/>
        </w:numPr>
        <w:rPr>
          <w:rFonts w:ascii="Arial" w:hAnsi="Arial" w:cs="Arial"/>
          <w:sz w:val="20"/>
          <w:szCs w:val="20"/>
        </w:rPr>
      </w:pPr>
      <w:r w:rsidRPr="00EB70FF">
        <w:rPr>
          <w:rFonts w:ascii="Arial" w:hAnsi="Arial" w:cs="Arial"/>
          <w:sz w:val="20"/>
          <w:szCs w:val="20"/>
        </w:rPr>
        <w:t>Frustrar ou fraudar procedimentos de Convocação Pública.</w:t>
      </w:r>
    </w:p>
    <w:p w14:paraId="4D42C21F" w14:textId="77777777" w:rsidR="00A16B34" w:rsidRPr="00EB70FF" w:rsidRDefault="00A16B34" w:rsidP="00EB70FF">
      <w:pPr>
        <w:pStyle w:val="PargrafodaLista"/>
        <w:numPr>
          <w:ilvl w:val="0"/>
          <w:numId w:val="14"/>
        </w:numPr>
        <w:rPr>
          <w:rFonts w:ascii="Arial" w:hAnsi="Arial" w:cs="Arial"/>
          <w:sz w:val="20"/>
          <w:szCs w:val="20"/>
        </w:rPr>
      </w:pPr>
      <w:r w:rsidRPr="00EB70FF">
        <w:rPr>
          <w:rFonts w:ascii="Arial" w:hAnsi="Arial" w:cs="Arial"/>
          <w:sz w:val="20"/>
          <w:szCs w:val="20"/>
        </w:rPr>
        <w:t>Afastar ou procurar afastar concorrente por meio de fraude.</w:t>
      </w:r>
    </w:p>
    <w:p w14:paraId="151DFFBC" w14:textId="77777777" w:rsidR="00A16B34" w:rsidRPr="00EB70FF" w:rsidRDefault="00A16B34" w:rsidP="00EB70FF">
      <w:pPr>
        <w:pStyle w:val="PargrafodaLista"/>
        <w:numPr>
          <w:ilvl w:val="0"/>
          <w:numId w:val="14"/>
        </w:numPr>
        <w:rPr>
          <w:rFonts w:ascii="Arial" w:hAnsi="Arial" w:cs="Arial"/>
          <w:sz w:val="20"/>
          <w:szCs w:val="20"/>
        </w:rPr>
      </w:pPr>
      <w:r w:rsidRPr="00EB70FF">
        <w:rPr>
          <w:rFonts w:ascii="Arial" w:hAnsi="Arial" w:cs="Arial"/>
          <w:sz w:val="20"/>
          <w:szCs w:val="20"/>
        </w:rPr>
        <w:t>Fraudar a Convocação Pública ou o Contrato de Gestão.</w:t>
      </w:r>
    </w:p>
    <w:p w14:paraId="3AE890A3" w14:textId="77777777" w:rsidR="00A16B34" w:rsidRPr="00EB70FF" w:rsidRDefault="00A16B34" w:rsidP="00EB70FF">
      <w:pPr>
        <w:pStyle w:val="PargrafodaLista"/>
        <w:numPr>
          <w:ilvl w:val="0"/>
          <w:numId w:val="14"/>
        </w:numPr>
        <w:rPr>
          <w:rFonts w:ascii="Arial" w:hAnsi="Arial" w:cs="Arial"/>
          <w:sz w:val="20"/>
          <w:szCs w:val="20"/>
        </w:rPr>
      </w:pPr>
      <w:r w:rsidRPr="00EB70FF">
        <w:rPr>
          <w:rFonts w:ascii="Arial" w:hAnsi="Arial" w:cs="Arial"/>
          <w:sz w:val="20"/>
          <w:szCs w:val="20"/>
        </w:rPr>
        <w:t>Dificultar investigação ou fiscalização.</w:t>
      </w:r>
    </w:p>
    <w:p w14:paraId="07017FAE" w14:textId="77777777" w:rsidR="00A16B34" w:rsidRPr="00EB70FF" w:rsidRDefault="00A16B34" w:rsidP="00EB70FF">
      <w:pPr>
        <w:pStyle w:val="PargrafodaLista"/>
        <w:numPr>
          <w:ilvl w:val="0"/>
          <w:numId w:val="14"/>
        </w:numPr>
        <w:rPr>
          <w:rFonts w:ascii="Arial" w:hAnsi="Arial" w:cs="Arial"/>
          <w:sz w:val="20"/>
          <w:szCs w:val="20"/>
        </w:rPr>
      </w:pPr>
      <w:r w:rsidRPr="00EB70FF">
        <w:rPr>
          <w:rFonts w:ascii="Arial" w:hAnsi="Arial" w:cs="Arial"/>
          <w:sz w:val="20"/>
          <w:szCs w:val="20"/>
        </w:rPr>
        <w:t>Oferecer vantagens indevidas a funcionários públicos.</w:t>
      </w:r>
    </w:p>
    <w:p w14:paraId="5F8BEE1B" w14:textId="77777777" w:rsidR="00A16B34" w:rsidRPr="00EB70FF" w:rsidRDefault="00A16B34" w:rsidP="00EB70FF">
      <w:pPr>
        <w:pStyle w:val="PargrafodaLista"/>
        <w:numPr>
          <w:ilvl w:val="0"/>
          <w:numId w:val="14"/>
        </w:numPr>
        <w:rPr>
          <w:rFonts w:ascii="Arial" w:hAnsi="Arial" w:cs="Arial"/>
          <w:sz w:val="20"/>
          <w:szCs w:val="20"/>
        </w:rPr>
      </w:pPr>
      <w:r w:rsidRPr="00EB70FF">
        <w:rPr>
          <w:rFonts w:ascii="Arial" w:hAnsi="Arial" w:cs="Arial"/>
          <w:sz w:val="20"/>
          <w:szCs w:val="20"/>
        </w:rPr>
        <w:t>Receber qualquer coisa de valor para garantir tratamento diferenciado.</w:t>
      </w:r>
    </w:p>
    <w:p w14:paraId="69A7EAC1" w14:textId="77777777" w:rsidR="00A16B34" w:rsidRPr="00047BDE" w:rsidRDefault="00A16B34" w:rsidP="00A16B34">
      <w:pPr>
        <w:rPr>
          <w:rFonts w:ascii="Arial" w:hAnsi="Arial" w:cs="Arial"/>
          <w:sz w:val="6"/>
          <w:szCs w:val="6"/>
        </w:rPr>
      </w:pPr>
    </w:p>
    <w:p w14:paraId="2120C801" w14:textId="08BA2EF4" w:rsidR="00A16B34" w:rsidRPr="00A16B34" w:rsidRDefault="00A16B34" w:rsidP="00A16B34">
      <w:pPr>
        <w:rPr>
          <w:rFonts w:ascii="Arial" w:hAnsi="Arial" w:cs="Arial"/>
          <w:sz w:val="20"/>
          <w:szCs w:val="20"/>
        </w:rPr>
      </w:pPr>
      <w:r w:rsidRPr="00A16B34">
        <w:rPr>
          <w:rFonts w:ascii="Arial" w:hAnsi="Arial" w:cs="Arial"/>
          <w:sz w:val="20"/>
          <w:szCs w:val="20"/>
        </w:rPr>
        <w:t>MONITORAMENTO E APERFEIÇOAMENTO</w:t>
      </w:r>
    </w:p>
    <w:p w14:paraId="46B1F86C" w14:textId="77777777" w:rsidR="00A16B34" w:rsidRPr="00A16B34" w:rsidRDefault="00A16B34" w:rsidP="00A16B34">
      <w:pPr>
        <w:rPr>
          <w:rFonts w:ascii="Arial" w:hAnsi="Arial" w:cs="Arial"/>
          <w:sz w:val="20"/>
          <w:szCs w:val="20"/>
        </w:rPr>
      </w:pPr>
      <w:r w:rsidRPr="00A16B34">
        <w:rPr>
          <w:rFonts w:ascii="Arial" w:hAnsi="Arial" w:cs="Arial"/>
          <w:sz w:val="20"/>
          <w:szCs w:val="20"/>
        </w:rPr>
        <w:t>O CIIE, em conjunto com a Diretoria, deve fazer uma análise anual de riscos para adaptar o PI conforme necessário. Concluída a análise, o CIIE recomendará alterações para aperfeiçoar a efetividade do programa e priorizar áreas de risco.</w:t>
      </w:r>
    </w:p>
    <w:p w14:paraId="3494238C" w14:textId="77777777" w:rsidR="00A16B34" w:rsidRPr="00047BDE" w:rsidRDefault="00A16B34" w:rsidP="00A16B34">
      <w:pPr>
        <w:rPr>
          <w:rFonts w:ascii="Arial" w:hAnsi="Arial" w:cs="Arial"/>
          <w:sz w:val="6"/>
          <w:szCs w:val="6"/>
        </w:rPr>
      </w:pPr>
    </w:p>
    <w:p w14:paraId="32248EC6" w14:textId="77777777" w:rsidR="00A16B34" w:rsidRPr="00A16B34" w:rsidRDefault="00A16B34" w:rsidP="00A16B34">
      <w:pPr>
        <w:rPr>
          <w:rFonts w:ascii="Arial" w:hAnsi="Arial" w:cs="Arial"/>
          <w:sz w:val="20"/>
          <w:szCs w:val="20"/>
        </w:rPr>
      </w:pPr>
      <w:r w:rsidRPr="00A16B34">
        <w:rPr>
          <w:rFonts w:ascii="Arial" w:hAnsi="Arial" w:cs="Arial"/>
          <w:sz w:val="20"/>
          <w:szCs w:val="20"/>
        </w:rPr>
        <w:t>MEDIDAS SANCIONATÓRIAS</w:t>
      </w:r>
    </w:p>
    <w:p w14:paraId="127D58F0" w14:textId="77777777" w:rsidR="00A16B34" w:rsidRPr="00A16B34" w:rsidRDefault="00A16B34" w:rsidP="00A16B34">
      <w:pPr>
        <w:rPr>
          <w:rFonts w:ascii="Arial" w:hAnsi="Arial" w:cs="Arial"/>
          <w:sz w:val="20"/>
          <w:szCs w:val="20"/>
        </w:rPr>
      </w:pPr>
      <w:r w:rsidRPr="00A16B34">
        <w:rPr>
          <w:rFonts w:ascii="Arial" w:hAnsi="Arial" w:cs="Arial"/>
          <w:sz w:val="20"/>
          <w:szCs w:val="20"/>
        </w:rPr>
        <w:t>Conselheiros, Diretores, Gerentes e empregados da Vesh Travels LTDA que desrespeitarem as normas previstas neste PI poderão sofrer as seguintes medidas sancionatórias:</w:t>
      </w:r>
    </w:p>
    <w:p w14:paraId="6C01DEF6" w14:textId="77777777" w:rsidR="00A16B34" w:rsidRPr="00EB70FF" w:rsidRDefault="00A16B34" w:rsidP="00EB70FF">
      <w:pPr>
        <w:pStyle w:val="PargrafodaLista"/>
        <w:numPr>
          <w:ilvl w:val="0"/>
          <w:numId w:val="15"/>
        </w:numPr>
        <w:rPr>
          <w:rFonts w:ascii="Arial" w:hAnsi="Arial" w:cs="Arial"/>
          <w:sz w:val="20"/>
          <w:szCs w:val="20"/>
        </w:rPr>
      </w:pPr>
      <w:r w:rsidRPr="00EB70FF">
        <w:rPr>
          <w:rFonts w:ascii="Arial" w:hAnsi="Arial" w:cs="Arial"/>
          <w:sz w:val="20"/>
          <w:szCs w:val="20"/>
        </w:rPr>
        <w:t>Advertência verbal ou escrita.</w:t>
      </w:r>
    </w:p>
    <w:p w14:paraId="1ED374E3" w14:textId="77777777" w:rsidR="00A16B34" w:rsidRPr="00EB70FF" w:rsidRDefault="00A16B34" w:rsidP="00EB70FF">
      <w:pPr>
        <w:pStyle w:val="PargrafodaLista"/>
        <w:numPr>
          <w:ilvl w:val="0"/>
          <w:numId w:val="15"/>
        </w:numPr>
        <w:rPr>
          <w:rFonts w:ascii="Arial" w:hAnsi="Arial" w:cs="Arial"/>
          <w:sz w:val="20"/>
          <w:szCs w:val="20"/>
        </w:rPr>
      </w:pPr>
      <w:r w:rsidRPr="00EB70FF">
        <w:rPr>
          <w:rFonts w:ascii="Arial" w:hAnsi="Arial" w:cs="Arial"/>
          <w:sz w:val="20"/>
          <w:szCs w:val="20"/>
        </w:rPr>
        <w:t>Monitoramento frequente das atividades pelo superior imediato.</w:t>
      </w:r>
    </w:p>
    <w:p w14:paraId="3137E323" w14:textId="77777777" w:rsidR="00A16B34" w:rsidRPr="00EB70FF" w:rsidRDefault="00A16B34" w:rsidP="00EB70FF">
      <w:pPr>
        <w:pStyle w:val="PargrafodaLista"/>
        <w:numPr>
          <w:ilvl w:val="0"/>
          <w:numId w:val="15"/>
        </w:numPr>
        <w:rPr>
          <w:rFonts w:ascii="Arial" w:hAnsi="Arial" w:cs="Arial"/>
          <w:sz w:val="20"/>
          <w:szCs w:val="20"/>
        </w:rPr>
      </w:pPr>
      <w:r w:rsidRPr="00EB70FF">
        <w:rPr>
          <w:rFonts w:ascii="Arial" w:hAnsi="Arial" w:cs="Arial"/>
          <w:sz w:val="20"/>
          <w:szCs w:val="20"/>
        </w:rPr>
        <w:t>Suspensão do contrato de trabalho por até 30 dias corridos.</w:t>
      </w:r>
    </w:p>
    <w:p w14:paraId="481171CF" w14:textId="77777777" w:rsidR="00A16B34" w:rsidRPr="00EB70FF" w:rsidRDefault="00A16B34" w:rsidP="00EB70FF">
      <w:pPr>
        <w:pStyle w:val="PargrafodaLista"/>
        <w:numPr>
          <w:ilvl w:val="0"/>
          <w:numId w:val="15"/>
        </w:numPr>
        <w:rPr>
          <w:rFonts w:ascii="Arial" w:hAnsi="Arial" w:cs="Arial"/>
          <w:sz w:val="20"/>
          <w:szCs w:val="20"/>
        </w:rPr>
      </w:pPr>
      <w:r w:rsidRPr="00EB70FF">
        <w:rPr>
          <w:rFonts w:ascii="Arial" w:hAnsi="Arial" w:cs="Arial"/>
          <w:sz w:val="20"/>
          <w:szCs w:val="20"/>
        </w:rPr>
        <w:t>Dispensa conforme legislação aplicável.</w:t>
      </w:r>
    </w:p>
    <w:p w14:paraId="6047DF99" w14:textId="77777777" w:rsidR="00A16B34" w:rsidRPr="00EB70FF" w:rsidRDefault="00A16B34" w:rsidP="00EB70FF">
      <w:pPr>
        <w:pStyle w:val="PargrafodaLista"/>
        <w:numPr>
          <w:ilvl w:val="0"/>
          <w:numId w:val="15"/>
        </w:numPr>
        <w:rPr>
          <w:rFonts w:ascii="Arial" w:hAnsi="Arial" w:cs="Arial"/>
          <w:sz w:val="20"/>
          <w:szCs w:val="20"/>
        </w:rPr>
      </w:pPr>
      <w:r w:rsidRPr="00EB70FF">
        <w:rPr>
          <w:rFonts w:ascii="Arial" w:hAnsi="Arial" w:cs="Arial"/>
          <w:sz w:val="20"/>
          <w:szCs w:val="20"/>
        </w:rPr>
        <w:t>Extinção da relação jurídica nos casos de prática comprovada de atos de corrupção.</w:t>
      </w:r>
    </w:p>
    <w:p w14:paraId="15210644" w14:textId="4059E2C6" w:rsidR="00C72556" w:rsidRDefault="00A16B34" w:rsidP="00A16B34">
      <w:pPr>
        <w:rPr>
          <w:rFonts w:ascii="Arial" w:hAnsi="Arial" w:cs="Arial"/>
          <w:sz w:val="20"/>
          <w:szCs w:val="20"/>
        </w:rPr>
      </w:pPr>
      <w:r w:rsidRPr="00A16B34">
        <w:rPr>
          <w:rFonts w:ascii="Arial" w:hAnsi="Arial" w:cs="Arial"/>
          <w:sz w:val="20"/>
          <w:szCs w:val="20"/>
        </w:rPr>
        <w:t>As medidas disciplinares devem observar os princípios da proporcionalidade e razoabilidade.</w:t>
      </w:r>
    </w:p>
    <w:p w14:paraId="2DF13607" w14:textId="77777777" w:rsidR="000B795F" w:rsidRDefault="000B795F" w:rsidP="000B795F">
      <w:r>
        <w:lastRenderedPageBreak/>
        <w:t>Anexo I</w:t>
      </w:r>
    </w:p>
    <w:p w14:paraId="19B284D6" w14:textId="77777777" w:rsidR="000B795F" w:rsidRDefault="000B795F" w:rsidP="000B795F">
      <w:r>
        <w:t>Processo: a</w:t>
      </w:r>
      <w:r w:rsidRPr="001729E6">
        <w:t>genciamento de viagens: serviço prestado por agência de turismo, compreendendo a venda comissionada ou a intermediação remunerada na comercialização de passagens, viagens e serviços correlatos, conforme especificações contidas no instrumento convocatório.</w:t>
      </w:r>
    </w:p>
    <w:p w14:paraId="709EB47F" w14:textId="77777777" w:rsidR="000B795F" w:rsidRDefault="000B795F" w:rsidP="000B795F">
      <w:r>
        <w:t>Mapa de Gerenciamento de Risco:</w:t>
      </w:r>
    </w:p>
    <w:p w14:paraId="137F532B" w14:textId="77777777" w:rsidR="000B795F" w:rsidRDefault="000B795F" w:rsidP="000B795F"/>
    <w:p w14:paraId="16A642CF" w14:textId="77777777" w:rsidR="000B795F" w:rsidRDefault="000B795F" w:rsidP="000B795F">
      <w:r>
        <w:t>1. Risco: Fraude na emissão de bilhetes (superfaturamento)</w:t>
      </w:r>
    </w:p>
    <w:p w14:paraId="035DBCCB" w14:textId="77777777" w:rsidR="000B795F" w:rsidRDefault="000B795F" w:rsidP="000B795F">
      <w:r>
        <w:t>Probabilidade: ( ) Baixa (x) Média ( ) Alta</w:t>
      </w:r>
    </w:p>
    <w:p w14:paraId="3E207710" w14:textId="77777777" w:rsidR="000B795F" w:rsidRDefault="000B795F" w:rsidP="000B795F">
      <w:r>
        <w:t>Impacto: ( ) Baixa ( ) Média (x) Alta</w:t>
      </w:r>
    </w:p>
    <w:p w14:paraId="7E8466F1" w14:textId="77777777" w:rsidR="000B795F" w:rsidRDefault="000B795F" w:rsidP="000B795F">
      <w:r>
        <w:t>Dano: Prejuízo ao erário</w:t>
      </w:r>
    </w:p>
    <w:p w14:paraId="386E2C5A" w14:textId="77777777" w:rsidR="000B795F" w:rsidRDefault="000B795F" w:rsidP="000B795F">
      <w:r>
        <w:t>Ação Preventiva: Procedimento Operacional Padrão*</w:t>
      </w:r>
    </w:p>
    <w:p w14:paraId="75A85BD3" w14:textId="77777777" w:rsidR="000B795F" w:rsidRDefault="000B795F" w:rsidP="000B795F">
      <w:r>
        <w:t>Responsável: Fiscais do Contrato</w:t>
      </w:r>
    </w:p>
    <w:p w14:paraId="56D79367" w14:textId="77777777" w:rsidR="000B795F" w:rsidRDefault="000B795F" w:rsidP="000B795F">
      <w:r>
        <w:t>Ação de Contingência: Denunciar o ato às autoridades competentes e realizar auditorias internas para identificar a origem do comportamento. Aplicar penalidades previstas no código de ética.</w:t>
      </w:r>
    </w:p>
    <w:p w14:paraId="273ECA09" w14:textId="77777777" w:rsidR="000B795F" w:rsidRDefault="000B795F" w:rsidP="000B795F">
      <w:r>
        <w:t>Responsável: Gestão e fiscalização de contrato/Diretoria</w:t>
      </w:r>
    </w:p>
    <w:p w14:paraId="2ED97929" w14:textId="77777777" w:rsidR="000B795F" w:rsidRDefault="000B795F" w:rsidP="000B795F"/>
    <w:p w14:paraId="6809F515" w14:textId="77777777" w:rsidR="000B795F" w:rsidRDefault="000B795F" w:rsidP="000B795F">
      <w:r>
        <w:t>2. Risco: Suborno oferecido ao órgão</w:t>
      </w:r>
    </w:p>
    <w:p w14:paraId="610C02A4" w14:textId="77777777" w:rsidR="000B795F" w:rsidRDefault="000B795F" w:rsidP="000B795F">
      <w:r>
        <w:t>Probabilidade: ( ) Baixa (x) Média ( ) Alta</w:t>
      </w:r>
    </w:p>
    <w:p w14:paraId="24CE2984" w14:textId="77777777" w:rsidR="000B795F" w:rsidRDefault="000B795F" w:rsidP="000B795F">
      <w:r>
        <w:t>Impacto: ( ) Baixa ( ) Média (x) Alta</w:t>
      </w:r>
    </w:p>
    <w:p w14:paraId="141B81ED" w14:textId="77777777" w:rsidR="000B795F" w:rsidRDefault="000B795F" w:rsidP="000B795F">
      <w:r>
        <w:t>Dano: Corrupção e perda de integridade</w:t>
      </w:r>
    </w:p>
    <w:p w14:paraId="7E5413D2" w14:textId="77777777" w:rsidR="000B795F" w:rsidRDefault="000B795F" w:rsidP="000B795F">
      <w:r>
        <w:t>Ação Preventiva: Procedimento Operacional Padrão*</w:t>
      </w:r>
    </w:p>
    <w:p w14:paraId="7A895E5D" w14:textId="77777777" w:rsidR="000B795F" w:rsidRDefault="000B795F" w:rsidP="000B795F">
      <w:r>
        <w:t>Responsável: Compliance Officer/Diretoria</w:t>
      </w:r>
    </w:p>
    <w:p w14:paraId="02F61864" w14:textId="77777777" w:rsidR="000B795F" w:rsidRDefault="000B795F" w:rsidP="000B795F">
      <w:r>
        <w:t>Ação de Contingência: Denunciar o ato às autoridades competentes e realizar auditorias internas para identificar a origem do comportamento. Aplicar penalidades previstas no código de ética.</w:t>
      </w:r>
    </w:p>
    <w:p w14:paraId="36125885" w14:textId="77777777" w:rsidR="000B795F" w:rsidRDefault="000B795F" w:rsidP="000B795F">
      <w:r>
        <w:t>Responsável: Comitê de Ética/Diretoria</w:t>
      </w:r>
    </w:p>
    <w:p w14:paraId="78DAB5E4" w14:textId="77777777" w:rsidR="000B795F" w:rsidRDefault="000B795F" w:rsidP="000B795F"/>
    <w:p w14:paraId="7980D8EC" w14:textId="77777777" w:rsidR="000B795F" w:rsidRDefault="000B795F" w:rsidP="000B795F">
      <w:r>
        <w:t>3. Risco: Recebimento de suborno por parte do órgão</w:t>
      </w:r>
    </w:p>
    <w:p w14:paraId="5F0EC18E" w14:textId="77777777" w:rsidR="000B795F" w:rsidRDefault="000B795F" w:rsidP="000B795F">
      <w:r>
        <w:t>Probabilidade: ( ) Baixa ( ) Média (x) Alta</w:t>
      </w:r>
    </w:p>
    <w:p w14:paraId="54244D1C" w14:textId="77777777" w:rsidR="000B795F" w:rsidRDefault="000B795F" w:rsidP="000B795F">
      <w:r>
        <w:t>Impacto: ( ) Baixa ( ) Média (x) Alta</w:t>
      </w:r>
    </w:p>
    <w:p w14:paraId="0FAF13ED" w14:textId="77777777" w:rsidR="000B795F" w:rsidRDefault="000B795F" w:rsidP="000B795F">
      <w:r>
        <w:lastRenderedPageBreak/>
        <w:t>Dano: Corrupção e perda de integridade</w:t>
      </w:r>
    </w:p>
    <w:p w14:paraId="4A9C1C07" w14:textId="77777777" w:rsidR="000B795F" w:rsidRDefault="000B795F" w:rsidP="000B795F">
      <w:r>
        <w:t>Ação Preventiva: Procedimento Operacional Padrão*</w:t>
      </w:r>
    </w:p>
    <w:p w14:paraId="61EC0378" w14:textId="77777777" w:rsidR="000B795F" w:rsidRDefault="000B795F" w:rsidP="000B795F">
      <w:r>
        <w:t>Responsável: Compliance Officer/RH</w:t>
      </w:r>
    </w:p>
    <w:p w14:paraId="364E0503" w14:textId="77777777" w:rsidR="000B795F" w:rsidRDefault="000B795F" w:rsidP="000B795F">
      <w:r>
        <w:t>Ação de Contingência: Registrar ocorrência e colaborar com investigações oficiais, incluindo auditorias internas para identificar falhas no sistema de conformidade.</w:t>
      </w:r>
      <w:r w:rsidRPr="00115353">
        <w:t xml:space="preserve"> </w:t>
      </w:r>
      <w:r>
        <w:t>Realizar due diligence rigorosa e treinamento contínuo sobre ética e conformidade para todos os funcionários que interagem com agentes públicos.</w:t>
      </w:r>
    </w:p>
    <w:p w14:paraId="6A230593" w14:textId="77777777" w:rsidR="000B795F" w:rsidRDefault="000B795F" w:rsidP="000B795F">
      <w:r>
        <w:t>Responsável: Comitê de Ética/Diretoria</w:t>
      </w:r>
    </w:p>
    <w:p w14:paraId="5C99CF2A" w14:textId="77777777" w:rsidR="000B795F" w:rsidRDefault="000B795F" w:rsidP="000B795F"/>
    <w:p w14:paraId="13AD5447" w14:textId="77777777" w:rsidR="000B795F" w:rsidRDefault="000B795F" w:rsidP="000B795F">
      <w:r>
        <w:t>4. Risco: Manipulação de preços para obtenção de vantagem</w:t>
      </w:r>
    </w:p>
    <w:p w14:paraId="7B86EF59" w14:textId="77777777" w:rsidR="000B795F" w:rsidRDefault="000B795F" w:rsidP="000B795F">
      <w:r>
        <w:t>Probabilidade: ( ) Baixa ( ) Média (x) Alta</w:t>
      </w:r>
    </w:p>
    <w:p w14:paraId="02991515" w14:textId="77777777" w:rsidR="000B795F" w:rsidRDefault="000B795F" w:rsidP="000B795F">
      <w:r>
        <w:t>Impacto: ( ) Baixa (x) Média ( ) Alta</w:t>
      </w:r>
    </w:p>
    <w:p w14:paraId="45CA81E6" w14:textId="77777777" w:rsidR="000B795F" w:rsidRDefault="000B795F" w:rsidP="000B795F">
      <w:r>
        <w:t>Dano: Prejuízo financeiro e dano à reputação</w:t>
      </w:r>
    </w:p>
    <w:p w14:paraId="04E62209" w14:textId="77777777" w:rsidR="000B795F" w:rsidRDefault="000B795F" w:rsidP="000B795F">
      <w:r>
        <w:t>Ação Preventiva: Procedimento Operacional Padrão*</w:t>
      </w:r>
    </w:p>
    <w:p w14:paraId="0BB476B5" w14:textId="77777777" w:rsidR="000B795F" w:rsidRDefault="000B795F" w:rsidP="000B795F">
      <w:r>
        <w:t>Responsável: Equipe de Auditoria Interna/Fiscais do Contrato</w:t>
      </w:r>
    </w:p>
    <w:p w14:paraId="253AC384" w14:textId="77777777" w:rsidR="000B795F" w:rsidRDefault="000B795F" w:rsidP="000B795F">
      <w:r>
        <w:t>Ação de Contingência: Verificação contínua dos preços de mercado e implementação de um sistema de controle para garantir que os preços oferecidos sejam competitivos e justos.</w:t>
      </w:r>
    </w:p>
    <w:p w14:paraId="5A6B568C" w14:textId="77777777" w:rsidR="000B795F" w:rsidRDefault="000B795F" w:rsidP="000B795F">
      <w:r>
        <w:t>Responsável: Gestão de Contratos</w:t>
      </w:r>
    </w:p>
    <w:p w14:paraId="62E43085" w14:textId="77777777" w:rsidR="000B795F" w:rsidRDefault="000B795F" w:rsidP="000B795F"/>
    <w:p w14:paraId="67263B3A" w14:textId="77777777" w:rsidR="000B795F" w:rsidRDefault="000B795F" w:rsidP="000B795F">
      <w:r>
        <w:t>5. Risco: Erro na emissão de passagens</w:t>
      </w:r>
    </w:p>
    <w:p w14:paraId="40BB02E7" w14:textId="77777777" w:rsidR="000B795F" w:rsidRDefault="000B795F" w:rsidP="000B795F">
      <w:r>
        <w:t>Probabilidade: (x) Baixa ( ) Média ( ) Alta</w:t>
      </w:r>
    </w:p>
    <w:p w14:paraId="616B21CC" w14:textId="77777777" w:rsidR="000B795F" w:rsidRDefault="000B795F" w:rsidP="000B795F">
      <w:r>
        <w:t>Impacto: ( ) Baixa ( ) Média (x) Alta</w:t>
      </w:r>
    </w:p>
    <w:p w14:paraId="65FC6CB1" w14:textId="77777777" w:rsidR="000B795F" w:rsidRDefault="000B795F" w:rsidP="000B795F">
      <w:r>
        <w:t>Dano: Insatisfação do cliente e possíveis custos adicionais</w:t>
      </w:r>
    </w:p>
    <w:p w14:paraId="1FE2BD7C" w14:textId="77777777" w:rsidR="000B795F" w:rsidRDefault="000B795F" w:rsidP="000B795F">
      <w:r>
        <w:t>Ação Preventiva: Treinamento contínuo dos funcionários e implementação de um sistema de dupla verificação para todas as emissões de passagens.</w:t>
      </w:r>
    </w:p>
    <w:p w14:paraId="588C0933" w14:textId="77777777" w:rsidR="000B795F" w:rsidRDefault="000B795F" w:rsidP="000B795F">
      <w:r>
        <w:t>Responsável: Gerente de Operações</w:t>
      </w:r>
    </w:p>
    <w:p w14:paraId="0F49CA7D" w14:textId="77777777" w:rsidR="000B795F" w:rsidRDefault="000B795F" w:rsidP="000B795F">
      <w:r>
        <w:t>Ação de Contingência: Correção imediata do erro e comunicação transparente com o cliente afetado.</w:t>
      </w:r>
    </w:p>
    <w:p w14:paraId="1CE9D289" w14:textId="77777777" w:rsidR="000B795F" w:rsidRDefault="000B795F" w:rsidP="000B795F">
      <w:r>
        <w:t>Responsável: Atendimento ao Cliente</w:t>
      </w:r>
    </w:p>
    <w:p w14:paraId="513EA34A" w14:textId="77777777" w:rsidR="000B795F" w:rsidRDefault="000B795F" w:rsidP="000B795F"/>
    <w:p w14:paraId="6B0B3FB2" w14:textId="77777777" w:rsidR="000B795F" w:rsidRDefault="000B795F" w:rsidP="000B795F">
      <w:r>
        <w:lastRenderedPageBreak/>
        <w:t>6. Risco: Conflito de interesse em contratações</w:t>
      </w:r>
    </w:p>
    <w:p w14:paraId="29978C7F" w14:textId="77777777" w:rsidR="000B795F" w:rsidRDefault="000B795F" w:rsidP="000B795F"/>
    <w:p w14:paraId="35F5AF4A" w14:textId="77777777" w:rsidR="000B795F" w:rsidRDefault="000B795F" w:rsidP="000B795F">
      <w:r>
        <w:t>Probabilidade: (x) Baixa ( ) Média ( ) Alta</w:t>
      </w:r>
    </w:p>
    <w:p w14:paraId="2D528AD7" w14:textId="77777777" w:rsidR="000B795F" w:rsidRDefault="000B795F" w:rsidP="000B795F">
      <w:r>
        <w:t>Impacto: (x) Baixa ( ) Média ( ) Alta</w:t>
      </w:r>
    </w:p>
    <w:p w14:paraId="52A53598" w14:textId="77777777" w:rsidR="000B795F" w:rsidRDefault="000B795F" w:rsidP="000B795F">
      <w:r>
        <w:t>Dano: Danos reputacionais e financeiros</w:t>
      </w:r>
    </w:p>
    <w:p w14:paraId="2705D9BE" w14:textId="77777777" w:rsidR="000B795F" w:rsidRDefault="000B795F" w:rsidP="000B795F">
      <w:r>
        <w:t>Ação Preventiva: Estabelecer políticas claras de conflito de interesse e exigir declarações regulares de todos os funcionários e contratados.</w:t>
      </w:r>
    </w:p>
    <w:p w14:paraId="267F197A" w14:textId="77777777" w:rsidR="000B795F" w:rsidRDefault="000B795F" w:rsidP="000B795F">
      <w:r>
        <w:t>Responsável: RH/Compliance Officer</w:t>
      </w:r>
    </w:p>
    <w:p w14:paraId="750133C9" w14:textId="77777777" w:rsidR="000B795F" w:rsidRDefault="000B795F" w:rsidP="000B795F">
      <w:r>
        <w:t>Ação de Contingência: Realizar auditorias e tomar ações corretivas imediatas em casos identificados.</w:t>
      </w:r>
    </w:p>
    <w:p w14:paraId="4A2C9763" w14:textId="77777777" w:rsidR="000B795F" w:rsidRDefault="000B795F" w:rsidP="000B795F">
      <w:r>
        <w:t>Responsável: Comitê de Ética</w:t>
      </w:r>
    </w:p>
    <w:p w14:paraId="2BB88410" w14:textId="77777777" w:rsidR="000B795F" w:rsidRDefault="000B795F" w:rsidP="000B795F"/>
    <w:p w14:paraId="60AF1E25" w14:textId="77777777" w:rsidR="000B795F" w:rsidRDefault="000B795F" w:rsidP="000B795F">
      <w:r>
        <w:t>7. Risco: Não conformidade com normas regulatórias</w:t>
      </w:r>
    </w:p>
    <w:p w14:paraId="39246475" w14:textId="77777777" w:rsidR="000B795F" w:rsidRDefault="000B795F" w:rsidP="000B795F">
      <w:r>
        <w:t>Probabilidade: (x) Baixa ( ) Média ( ) Alta</w:t>
      </w:r>
    </w:p>
    <w:p w14:paraId="442EAF60" w14:textId="77777777" w:rsidR="000B795F" w:rsidRDefault="000B795F" w:rsidP="000B795F">
      <w:r>
        <w:t>Impacto: ( ) Baixa (x) Média ( ) Alta</w:t>
      </w:r>
    </w:p>
    <w:p w14:paraId="4E0ACBAB" w14:textId="77777777" w:rsidR="000B795F" w:rsidRDefault="000B795F" w:rsidP="000B795F">
      <w:r>
        <w:t>Dano: Multas e sanções legais</w:t>
      </w:r>
    </w:p>
    <w:p w14:paraId="0F343824" w14:textId="77777777" w:rsidR="000B795F" w:rsidRDefault="000B795F" w:rsidP="000B795F">
      <w:r>
        <w:t>Ação Preventiva: Implementar um sistema de monitoramento regulatório para garantir que todas as operações estejam em conformidade com as leis e regulamentos aplicáveis.</w:t>
      </w:r>
    </w:p>
    <w:p w14:paraId="615A6876" w14:textId="77777777" w:rsidR="000B795F" w:rsidRDefault="000B795F" w:rsidP="000B795F">
      <w:r>
        <w:t>Responsável: Compliance Officer/Diretoria Jurídica</w:t>
      </w:r>
    </w:p>
    <w:p w14:paraId="64665739" w14:textId="77777777" w:rsidR="000B795F" w:rsidRDefault="000B795F" w:rsidP="000B795F">
      <w:r>
        <w:t>Ação de Contingência: Corrigir imediatamente quaisquer não conformidades e notificar as autoridades reguladoras, se necessário.</w:t>
      </w:r>
    </w:p>
    <w:p w14:paraId="452D162D" w14:textId="77777777" w:rsidR="000B795F" w:rsidRDefault="000B795F" w:rsidP="000B795F">
      <w:r>
        <w:t>Responsável: Gestão de Conformidade</w:t>
      </w:r>
    </w:p>
    <w:p w14:paraId="6DB88879" w14:textId="77777777" w:rsidR="000B795F" w:rsidRDefault="000B795F" w:rsidP="000B795F"/>
    <w:p w14:paraId="5B5878C6" w14:textId="77777777" w:rsidR="000B795F" w:rsidRDefault="000B795F" w:rsidP="000B795F">
      <w:r>
        <w:t>8. Risco: Falha no atendimento ao cliente</w:t>
      </w:r>
    </w:p>
    <w:p w14:paraId="6C1E36A4" w14:textId="77777777" w:rsidR="000B795F" w:rsidRDefault="000B795F" w:rsidP="000B795F">
      <w:r>
        <w:t>Probabilidade: (x) Baixa ( ) Média ( ) Alta</w:t>
      </w:r>
    </w:p>
    <w:p w14:paraId="5E23354D" w14:textId="77777777" w:rsidR="000B795F" w:rsidRDefault="000B795F" w:rsidP="000B795F">
      <w:r>
        <w:t>Impacto: ( ) Baixa ( ) Média (x) Alta</w:t>
      </w:r>
    </w:p>
    <w:p w14:paraId="07C0B167" w14:textId="77777777" w:rsidR="000B795F" w:rsidRDefault="000B795F" w:rsidP="000B795F">
      <w:r>
        <w:t>Dano: deixar de atender demandas urgentes para o órgão público.</w:t>
      </w:r>
    </w:p>
    <w:p w14:paraId="06627B83" w14:textId="77777777" w:rsidR="000B795F" w:rsidRDefault="000B795F" w:rsidP="000B795F">
      <w:r>
        <w:t>Ação Preventiva: Treinamento contínuo da equipe de atendimento ao cliente e implementação de sistemas de feedback para melhoria contínua e disponibilização de vários canais para comunicação.</w:t>
      </w:r>
    </w:p>
    <w:p w14:paraId="0B2901D2" w14:textId="77777777" w:rsidR="000B795F" w:rsidRDefault="000B795F" w:rsidP="000B795F">
      <w:r>
        <w:t>Responsável: Gerente de Atendimento ao Cliente</w:t>
      </w:r>
    </w:p>
    <w:p w14:paraId="3F3795BA" w14:textId="77777777" w:rsidR="000B795F" w:rsidRDefault="000B795F" w:rsidP="000B795F">
      <w:r>
        <w:lastRenderedPageBreak/>
        <w:t>Ação de Contingência: Resolução rápida dos problemas de atendimento e comunicação com os clientes afetados para resolver quaisquer questões.</w:t>
      </w:r>
    </w:p>
    <w:p w14:paraId="5277E280" w14:textId="77777777" w:rsidR="000B795F" w:rsidRDefault="000B795F" w:rsidP="000B795F">
      <w:r>
        <w:t>Responsável: Atendimento ao Cliente</w:t>
      </w:r>
    </w:p>
    <w:p w14:paraId="5C3931D9" w14:textId="77777777" w:rsidR="000B795F" w:rsidRDefault="000B795F" w:rsidP="000B795F"/>
    <w:p w14:paraId="193A3A82" w14:textId="77777777" w:rsidR="000B795F" w:rsidRDefault="000B795F" w:rsidP="000B795F">
      <w:r>
        <w:t>9. Risco: Uso inadequado de informações confidenciais</w:t>
      </w:r>
    </w:p>
    <w:p w14:paraId="69E35D8C" w14:textId="77777777" w:rsidR="000B795F" w:rsidRDefault="000B795F" w:rsidP="000B795F">
      <w:r>
        <w:t>Probabilidade: ( ) Baixa (x) Média ( ) Alta</w:t>
      </w:r>
    </w:p>
    <w:p w14:paraId="5288B945" w14:textId="77777777" w:rsidR="000B795F" w:rsidRDefault="000B795F" w:rsidP="000B795F">
      <w:r>
        <w:t>Impacto: ( ) Baixa ( ) Média (x) Alta</w:t>
      </w:r>
    </w:p>
    <w:p w14:paraId="62387E1B" w14:textId="77777777" w:rsidR="000B795F" w:rsidRDefault="000B795F" w:rsidP="000B795F">
      <w:r>
        <w:t>Dano: Violação de privacidade e danos legais</w:t>
      </w:r>
    </w:p>
    <w:p w14:paraId="2C4ABD2F" w14:textId="77777777" w:rsidR="000B795F" w:rsidRDefault="000B795F" w:rsidP="000B795F">
      <w:r>
        <w:t>Ação Preventiva: Implementar políticas rigorosas de proteção de dados e treinar funcionários sobre a importância de manter a confidencialidade.</w:t>
      </w:r>
    </w:p>
    <w:p w14:paraId="4A4872B7" w14:textId="77777777" w:rsidR="000B795F" w:rsidRDefault="000B795F" w:rsidP="000B795F">
      <w:r>
        <w:t>Responsável: Compliance Officer/Departamento de TI</w:t>
      </w:r>
    </w:p>
    <w:p w14:paraId="5865AAA0" w14:textId="77777777" w:rsidR="000B795F" w:rsidRDefault="000B795F" w:rsidP="000B795F">
      <w:r>
        <w:t>Ação de Contingência: Investigar qualquer violação de dados e notificar as partes afetadas e autoridades competentes.</w:t>
      </w:r>
    </w:p>
    <w:p w14:paraId="4F4F954A" w14:textId="77777777" w:rsidR="000B795F" w:rsidRDefault="000B795F" w:rsidP="000B795F">
      <w:r>
        <w:t>Responsável: Segurança da Informação</w:t>
      </w:r>
    </w:p>
    <w:p w14:paraId="3B1F1791" w14:textId="77777777" w:rsidR="000B795F" w:rsidRDefault="000B795F" w:rsidP="000B795F"/>
    <w:p w14:paraId="32D7EDCB" w14:textId="77777777" w:rsidR="000B795F" w:rsidRDefault="000B795F" w:rsidP="000B795F">
      <w:r>
        <w:t>10. Risco: Manipulação de registros financeiros</w:t>
      </w:r>
    </w:p>
    <w:p w14:paraId="20CA4F9A" w14:textId="77777777" w:rsidR="000B795F" w:rsidRDefault="000B795F" w:rsidP="000B795F">
      <w:r>
        <w:t>Probabilidade: (x) Baixa ( ) Média ( ) Alta</w:t>
      </w:r>
    </w:p>
    <w:p w14:paraId="0C5C8C08" w14:textId="77777777" w:rsidR="000B795F" w:rsidRDefault="000B795F" w:rsidP="000B795F">
      <w:r>
        <w:t>Impacto: ( ) Baixa (x) Média ( ) Alta</w:t>
      </w:r>
    </w:p>
    <w:p w14:paraId="5574D483" w14:textId="77777777" w:rsidR="000B795F" w:rsidRDefault="000B795F" w:rsidP="000B795F">
      <w:r>
        <w:t>Dano: Fraude financeira e danos reputacionais</w:t>
      </w:r>
    </w:p>
    <w:p w14:paraId="7E099BF9" w14:textId="77777777" w:rsidR="000B795F" w:rsidRDefault="000B795F" w:rsidP="000B795F">
      <w:r>
        <w:t>Ação Preventiva: Realizar auditorias financeiras regulares e implementar controles internos rigorosos.</w:t>
      </w:r>
    </w:p>
    <w:p w14:paraId="51B19F5C" w14:textId="77777777" w:rsidR="000B795F" w:rsidRDefault="000B795F" w:rsidP="000B795F">
      <w:r>
        <w:t>Responsável: Auditoria Interna/Financeiro</w:t>
      </w:r>
    </w:p>
    <w:p w14:paraId="263B68A9" w14:textId="77777777" w:rsidR="000B795F" w:rsidRDefault="000B795F" w:rsidP="000B795F">
      <w:r>
        <w:t>Ação de Contingência: Investigar qualquer manipulação detectada e tomar medidas corretivas imediatas.</w:t>
      </w:r>
    </w:p>
    <w:p w14:paraId="502AE5DF" w14:textId="77777777" w:rsidR="000B795F" w:rsidRDefault="000B795F" w:rsidP="000B795F">
      <w:r>
        <w:t>Responsável: Gestão Financeira</w:t>
      </w:r>
    </w:p>
    <w:p w14:paraId="18C18AFC" w14:textId="77777777" w:rsidR="000B795F" w:rsidRDefault="000B795F" w:rsidP="000B795F"/>
    <w:p w14:paraId="53FD9965" w14:textId="77777777" w:rsidR="000B795F" w:rsidRDefault="000B795F" w:rsidP="000B795F">
      <w:r>
        <w:t>11. Risco: Inadequação na seleção de fornecedores</w:t>
      </w:r>
    </w:p>
    <w:p w14:paraId="42F2AC34" w14:textId="77777777" w:rsidR="000B795F" w:rsidRDefault="000B795F" w:rsidP="000B795F">
      <w:r>
        <w:t>Probabilidade: (x) Baixa ( ) Média ( ) Alta</w:t>
      </w:r>
    </w:p>
    <w:p w14:paraId="72C53209" w14:textId="77777777" w:rsidR="000B795F" w:rsidRDefault="000B795F" w:rsidP="000B795F">
      <w:r>
        <w:t>Impacto: (x) Baixa ( ) Média ( ) Alta</w:t>
      </w:r>
    </w:p>
    <w:p w14:paraId="121D79BC" w14:textId="77777777" w:rsidR="000B795F" w:rsidRDefault="000B795F" w:rsidP="000B795F">
      <w:r>
        <w:t>Dano: Produtos/serviços de baixa qualidade e danos à reputação</w:t>
      </w:r>
    </w:p>
    <w:p w14:paraId="0FD3DB85" w14:textId="77777777" w:rsidR="000B795F" w:rsidRDefault="000B795F" w:rsidP="000B795F">
      <w:r>
        <w:lastRenderedPageBreak/>
        <w:t>Ação Preventiva: Realizar due diligence rigorosa e avaliações de desempenho regulares dos fornecedores.</w:t>
      </w:r>
    </w:p>
    <w:p w14:paraId="4D9935F6" w14:textId="77777777" w:rsidR="000B795F" w:rsidRDefault="000B795F" w:rsidP="000B795F">
      <w:r>
        <w:t>Responsável: Compras/Gestão de Contratos</w:t>
      </w:r>
    </w:p>
    <w:p w14:paraId="09B80480" w14:textId="77777777" w:rsidR="000B795F" w:rsidRDefault="000B795F" w:rsidP="000B795F">
      <w:r>
        <w:t>Ação de Contingência: Revisar e, se necessário, substituir fornecedores inadequados.</w:t>
      </w:r>
    </w:p>
    <w:p w14:paraId="739145B7" w14:textId="77777777" w:rsidR="000B795F" w:rsidRDefault="000B795F" w:rsidP="000B795F">
      <w:r>
        <w:t>Responsável: Gestão de Contratos</w:t>
      </w:r>
    </w:p>
    <w:p w14:paraId="272C658F" w14:textId="77777777" w:rsidR="000B795F" w:rsidRDefault="000B795F" w:rsidP="000B795F"/>
    <w:p w14:paraId="6D40DDF6" w14:textId="77777777" w:rsidR="000B795F" w:rsidRDefault="000B795F" w:rsidP="000B795F">
      <w:r>
        <w:t>12. Risco: Não conformidade com contratos</w:t>
      </w:r>
    </w:p>
    <w:p w14:paraId="6C901D5A" w14:textId="77777777" w:rsidR="000B795F" w:rsidRDefault="000B795F" w:rsidP="000B795F">
      <w:r>
        <w:t>Probabilidade: (x) Baixa ( ) Média ( ) Alta</w:t>
      </w:r>
    </w:p>
    <w:p w14:paraId="6FC2F09E" w14:textId="77777777" w:rsidR="000B795F" w:rsidRDefault="000B795F" w:rsidP="000B795F">
      <w:r>
        <w:t>Impacto: ( ) Baixa (x) Média ( ) Alta</w:t>
      </w:r>
    </w:p>
    <w:p w14:paraId="2495BF08" w14:textId="77777777" w:rsidR="000B795F" w:rsidRDefault="000B795F" w:rsidP="000B795F">
      <w:r>
        <w:t>Dano: Rescisão de contratos e danos financeiros</w:t>
      </w:r>
    </w:p>
    <w:p w14:paraId="1FCE6376" w14:textId="77777777" w:rsidR="000B795F" w:rsidRDefault="000B795F" w:rsidP="000B795F">
      <w:r>
        <w:t>Ação Preventiva: Implementar um sistema de gerenciamento de contratos para garantir que todas as obrigações contratuais sejam cumpridas.</w:t>
      </w:r>
    </w:p>
    <w:p w14:paraId="4BCA5945" w14:textId="77777777" w:rsidR="000B795F" w:rsidRDefault="000B795F" w:rsidP="000B795F">
      <w:r>
        <w:t>Responsável: Compliance Officer/Gerente de Contratos</w:t>
      </w:r>
    </w:p>
    <w:p w14:paraId="2CCF76C5" w14:textId="77777777" w:rsidR="000B795F" w:rsidRDefault="000B795F" w:rsidP="000B795F">
      <w:r>
        <w:t>Ação de Contingência: Revisar e corrigir qualquer não conformidade contratual.</w:t>
      </w:r>
    </w:p>
    <w:p w14:paraId="2E0C4114" w14:textId="77777777" w:rsidR="000B795F" w:rsidRDefault="000B795F" w:rsidP="000B795F">
      <w:r>
        <w:t>Responsável: Gestão de Contratos</w:t>
      </w:r>
    </w:p>
    <w:p w14:paraId="27296A1E" w14:textId="77777777" w:rsidR="000B795F" w:rsidRDefault="000B795F" w:rsidP="000B795F">
      <w:r>
        <w:t>14. Risco: Falhas na comunicação interna</w:t>
      </w:r>
    </w:p>
    <w:p w14:paraId="7AD8D02B" w14:textId="77777777" w:rsidR="000B795F" w:rsidRDefault="000B795F" w:rsidP="000B795F">
      <w:r>
        <w:t>Probabilidade: (x) Baixa ( ) Média ( ) Alta</w:t>
      </w:r>
    </w:p>
    <w:p w14:paraId="6AB70891" w14:textId="77777777" w:rsidR="000B795F" w:rsidRDefault="000B795F" w:rsidP="000B795F">
      <w:r>
        <w:t>Impacto: (x) Baixa ( ) Média ( ) Alta</w:t>
      </w:r>
    </w:p>
    <w:p w14:paraId="0AD081C3" w14:textId="77777777" w:rsidR="000B795F" w:rsidRDefault="000B795F" w:rsidP="000B795F">
      <w:r>
        <w:t>Dano: Ineficiência operacional e perda de produtividade</w:t>
      </w:r>
    </w:p>
    <w:p w14:paraId="7C0EDC92" w14:textId="77777777" w:rsidR="000B795F" w:rsidRDefault="000B795F" w:rsidP="000B795F">
      <w:r>
        <w:t>Ação Preventiva: Estabelecer canais de comunicação claros e eficientes, promover reuniões regulares e treinamentos de comunicação.</w:t>
      </w:r>
    </w:p>
    <w:p w14:paraId="6130B8DC" w14:textId="77777777" w:rsidR="000B795F" w:rsidRDefault="000B795F" w:rsidP="000B795F">
      <w:r>
        <w:t>Responsável: RH/Gerente de Operações</w:t>
      </w:r>
    </w:p>
    <w:p w14:paraId="2530B873" w14:textId="77777777" w:rsidR="000B795F" w:rsidRDefault="000B795F" w:rsidP="000B795F">
      <w:r>
        <w:t>Ação de Contingência: Implementar uma estratégia de comunicação de crise para resolver rapidamente quaisquer falhas de comunicação.</w:t>
      </w:r>
    </w:p>
    <w:p w14:paraId="5920D62A" w14:textId="77777777" w:rsidR="000B795F" w:rsidRDefault="000B795F" w:rsidP="000B795F">
      <w:r>
        <w:t>Responsável: RH/Gerente de Operações</w:t>
      </w:r>
    </w:p>
    <w:p w14:paraId="5BC4E08C" w14:textId="77777777" w:rsidR="000B795F" w:rsidRDefault="000B795F" w:rsidP="000B795F"/>
    <w:p w14:paraId="2AE74C27" w14:textId="77777777" w:rsidR="000B795F" w:rsidRDefault="000B795F" w:rsidP="000B795F">
      <w:r>
        <w:t>15. Risco: Problemas com a conformidade fiscal</w:t>
      </w:r>
    </w:p>
    <w:p w14:paraId="06614039" w14:textId="77777777" w:rsidR="000B795F" w:rsidRDefault="000B795F" w:rsidP="000B795F">
      <w:r>
        <w:t>Probabilidade: ( ) Baixa (x) Média ( ) Alta</w:t>
      </w:r>
    </w:p>
    <w:p w14:paraId="5BE98C31" w14:textId="77777777" w:rsidR="000B795F" w:rsidRDefault="000B795F" w:rsidP="000B795F">
      <w:r>
        <w:t>Impacto: ( ) Baixa (x) Média ( ) Alta</w:t>
      </w:r>
    </w:p>
    <w:p w14:paraId="29B42A90" w14:textId="77777777" w:rsidR="000B795F" w:rsidRDefault="000B795F" w:rsidP="000B795F">
      <w:r>
        <w:lastRenderedPageBreak/>
        <w:t>Dano: Multas e penalidades legais</w:t>
      </w:r>
    </w:p>
    <w:p w14:paraId="7FD1AC54" w14:textId="77777777" w:rsidR="000B795F" w:rsidRDefault="000B795F" w:rsidP="000B795F">
      <w:r>
        <w:t>Ação Preventiva: Manter registros financeiros precisos e atualizados, realizar auditorias fiscais regulares e garantir que todas as obrigações fiscais sejam cumpridas.</w:t>
      </w:r>
    </w:p>
    <w:p w14:paraId="29CD0070" w14:textId="77777777" w:rsidR="000B795F" w:rsidRDefault="000B795F" w:rsidP="000B795F">
      <w:r>
        <w:t>Responsável: Departamento Financeiro/Compliance Officer</w:t>
      </w:r>
    </w:p>
    <w:p w14:paraId="38968E26" w14:textId="77777777" w:rsidR="000B795F" w:rsidRDefault="000B795F" w:rsidP="000B795F">
      <w:r>
        <w:t>Ação de Contingência: Corrigir rapidamente quaisquer inconsistências fiscais e cooperar com as autoridades fiscais.</w:t>
      </w:r>
    </w:p>
    <w:p w14:paraId="02D809E5" w14:textId="77777777" w:rsidR="000B795F" w:rsidRDefault="000B795F" w:rsidP="000B795F">
      <w:r>
        <w:t>Responsável: Departamento Financeiro/Compliance Officer</w:t>
      </w:r>
    </w:p>
    <w:p w14:paraId="3500519C" w14:textId="77777777" w:rsidR="000B795F" w:rsidRDefault="000B795F" w:rsidP="000B795F"/>
    <w:p w14:paraId="6847A916" w14:textId="77777777" w:rsidR="000B795F" w:rsidRDefault="000B795F" w:rsidP="000B795F">
      <w:r>
        <w:t>*Anexo II</w:t>
      </w:r>
    </w:p>
    <w:p w14:paraId="76FEF45B" w14:textId="77777777" w:rsidR="000B795F" w:rsidRDefault="000B795F" w:rsidP="00A16B34">
      <w:pPr>
        <w:rPr>
          <w:rFonts w:ascii="Arial" w:hAnsi="Arial" w:cs="Arial"/>
          <w:sz w:val="20"/>
          <w:szCs w:val="20"/>
        </w:rPr>
      </w:pPr>
    </w:p>
    <w:p w14:paraId="1B5D8979" w14:textId="77777777" w:rsidR="00047BDE" w:rsidRDefault="00047BDE" w:rsidP="00A16B34">
      <w:pPr>
        <w:rPr>
          <w:rFonts w:ascii="Arial" w:hAnsi="Arial" w:cs="Arial"/>
          <w:sz w:val="20"/>
          <w:szCs w:val="20"/>
        </w:rPr>
      </w:pPr>
    </w:p>
    <w:p w14:paraId="4F0AD1E1" w14:textId="77777777" w:rsidR="00047BDE" w:rsidRDefault="00047BDE" w:rsidP="00A16B34">
      <w:pPr>
        <w:rPr>
          <w:rFonts w:ascii="Arial" w:hAnsi="Arial" w:cs="Arial"/>
          <w:sz w:val="20"/>
          <w:szCs w:val="20"/>
        </w:rPr>
      </w:pPr>
    </w:p>
    <w:p w14:paraId="5DA4195A" w14:textId="77777777" w:rsidR="00047BDE" w:rsidRDefault="00047BDE" w:rsidP="00A16B34">
      <w:pPr>
        <w:rPr>
          <w:rFonts w:ascii="Arial" w:hAnsi="Arial" w:cs="Arial"/>
          <w:sz w:val="20"/>
          <w:szCs w:val="20"/>
        </w:rPr>
      </w:pPr>
    </w:p>
    <w:p w14:paraId="32D11544" w14:textId="77777777" w:rsidR="00047BDE" w:rsidRDefault="00047BDE" w:rsidP="00A16B34">
      <w:pPr>
        <w:rPr>
          <w:rFonts w:ascii="Arial" w:hAnsi="Arial" w:cs="Arial"/>
          <w:sz w:val="20"/>
          <w:szCs w:val="20"/>
        </w:rPr>
      </w:pPr>
    </w:p>
    <w:p w14:paraId="4A59542B" w14:textId="77777777" w:rsidR="00047BDE" w:rsidRDefault="00047BDE" w:rsidP="00A16B34">
      <w:pPr>
        <w:rPr>
          <w:rFonts w:ascii="Arial" w:hAnsi="Arial" w:cs="Arial"/>
          <w:sz w:val="20"/>
          <w:szCs w:val="20"/>
        </w:rPr>
      </w:pPr>
    </w:p>
    <w:p w14:paraId="4FFED5CB" w14:textId="77777777" w:rsidR="00047BDE" w:rsidRDefault="00047BDE" w:rsidP="00A16B34">
      <w:pPr>
        <w:rPr>
          <w:rFonts w:ascii="Arial" w:hAnsi="Arial" w:cs="Arial"/>
          <w:sz w:val="20"/>
          <w:szCs w:val="20"/>
        </w:rPr>
      </w:pPr>
    </w:p>
    <w:p w14:paraId="450D878B" w14:textId="77777777" w:rsidR="00047BDE" w:rsidRDefault="00047BDE" w:rsidP="00A16B34">
      <w:pPr>
        <w:rPr>
          <w:rFonts w:ascii="Arial" w:hAnsi="Arial" w:cs="Arial"/>
          <w:sz w:val="20"/>
          <w:szCs w:val="20"/>
        </w:rPr>
      </w:pPr>
    </w:p>
    <w:p w14:paraId="60B68978" w14:textId="77777777" w:rsidR="00047BDE" w:rsidRDefault="00047BDE" w:rsidP="00A16B34">
      <w:pPr>
        <w:rPr>
          <w:rFonts w:ascii="Arial" w:hAnsi="Arial" w:cs="Arial"/>
          <w:sz w:val="20"/>
          <w:szCs w:val="20"/>
        </w:rPr>
      </w:pPr>
    </w:p>
    <w:p w14:paraId="738A98CD" w14:textId="77777777" w:rsidR="00047BDE" w:rsidRDefault="00047BDE" w:rsidP="00A16B34">
      <w:pPr>
        <w:rPr>
          <w:rFonts w:ascii="Arial" w:hAnsi="Arial" w:cs="Arial"/>
          <w:sz w:val="20"/>
          <w:szCs w:val="20"/>
        </w:rPr>
      </w:pPr>
    </w:p>
    <w:p w14:paraId="698FEC86" w14:textId="77777777" w:rsidR="00047BDE" w:rsidRDefault="00047BDE" w:rsidP="00A16B34">
      <w:pPr>
        <w:rPr>
          <w:rFonts w:ascii="Arial" w:hAnsi="Arial" w:cs="Arial"/>
          <w:sz w:val="20"/>
          <w:szCs w:val="20"/>
        </w:rPr>
      </w:pPr>
    </w:p>
    <w:p w14:paraId="133F841E" w14:textId="77777777" w:rsidR="00047BDE" w:rsidRDefault="00047BDE" w:rsidP="00A16B34">
      <w:pPr>
        <w:rPr>
          <w:rFonts w:ascii="Arial" w:hAnsi="Arial" w:cs="Arial"/>
          <w:sz w:val="20"/>
          <w:szCs w:val="20"/>
        </w:rPr>
      </w:pPr>
    </w:p>
    <w:p w14:paraId="7C18D709" w14:textId="77777777" w:rsidR="00047BDE" w:rsidRDefault="00047BDE" w:rsidP="00A16B34">
      <w:pPr>
        <w:rPr>
          <w:rFonts w:ascii="Arial" w:hAnsi="Arial" w:cs="Arial"/>
          <w:sz w:val="20"/>
          <w:szCs w:val="20"/>
        </w:rPr>
      </w:pPr>
    </w:p>
    <w:p w14:paraId="3C7CDDAC" w14:textId="77777777" w:rsidR="00047BDE" w:rsidRDefault="00047BDE" w:rsidP="00A16B34">
      <w:pPr>
        <w:rPr>
          <w:rFonts w:ascii="Arial" w:hAnsi="Arial" w:cs="Arial"/>
          <w:sz w:val="20"/>
          <w:szCs w:val="20"/>
        </w:rPr>
      </w:pPr>
    </w:p>
    <w:p w14:paraId="43141256" w14:textId="77777777" w:rsidR="00047BDE" w:rsidRDefault="00047BDE" w:rsidP="00A16B34">
      <w:pPr>
        <w:rPr>
          <w:rFonts w:ascii="Arial" w:hAnsi="Arial" w:cs="Arial"/>
          <w:sz w:val="20"/>
          <w:szCs w:val="20"/>
        </w:rPr>
      </w:pPr>
    </w:p>
    <w:p w14:paraId="2CEBC02D" w14:textId="77777777" w:rsidR="00047BDE" w:rsidRDefault="00047BDE" w:rsidP="00A16B34">
      <w:pPr>
        <w:rPr>
          <w:rFonts w:ascii="Arial" w:hAnsi="Arial" w:cs="Arial"/>
          <w:sz w:val="20"/>
          <w:szCs w:val="20"/>
        </w:rPr>
      </w:pPr>
    </w:p>
    <w:p w14:paraId="6A7C880A" w14:textId="77777777" w:rsidR="00047BDE" w:rsidRDefault="00047BDE" w:rsidP="00A16B34">
      <w:pPr>
        <w:rPr>
          <w:rFonts w:ascii="Arial" w:hAnsi="Arial" w:cs="Arial"/>
          <w:sz w:val="20"/>
          <w:szCs w:val="20"/>
        </w:rPr>
      </w:pPr>
    </w:p>
    <w:p w14:paraId="2D25EE67" w14:textId="77777777" w:rsidR="000B795F" w:rsidRDefault="000B795F" w:rsidP="00A16B34">
      <w:pPr>
        <w:rPr>
          <w:rFonts w:ascii="Arial" w:hAnsi="Arial" w:cs="Arial"/>
          <w:sz w:val="20"/>
          <w:szCs w:val="20"/>
        </w:rPr>
      </w:pPr>
    </w:p>
    <w:p w14:paraId="2BA8A48C" w14:textId="77777777" w:rsidR="000B795F" w:rsidRDefault="000B795F" w:rsidP="00A16B34">
      <w:pPr>
        <w:rPr>
          <w:rFonts w:ascii="Arial" w:hAnsi="Arial" w:cs="Arial"/>
          <w:sz w:val="20"/>
          <w:szCs w:val="20"/>
        </w:rPr>
      </w:pPr>
    </w:p>
    <w:p w14:paraId="1FA8B53D" w14:textId="77777777" w:rsidR="000B795F" w:rsidRDefault="000B795F" w:rsidP="00A16B34">
      <w:pPr>
        <w:rPr>
          <w:rFonts w:ascii="Arial" w:hAnsi="Arial" w:cs="Arial"/>
          <w:sz w:val="20"/>
          <w:szCs w:val="20"/>
        </w:rPr>
      </w:pPr>
    </w:p>
    <w:p w14:paraId="248871B7" w14:textId="77777777" w:rsidR="000B795F" w:rsidRDefault="000B795F" w:rsidP="00A16B34">
      <w:pPr>
        <w:rPr>
          <w:rFonts w:ascii="Arial" w:hAnsi="Arial" w:cs="Arial"/>
          <w:sz w:val="20"/>
          <w:szCs w:val="20"/>
        </w:rPr>
      </w:pPr>
    </w:p>
    <w:p w14:paraId="346492D6" w14:textId="06BECC64" w:rsidR="00CB51C1" w:rsidRDefault="00CB51C1" w:rsidP="00CB51C1">
      <w:r>
        <w:lastRenderedPageBreak/>
        <w:t>Anexo II</w:t>
      </w:r>
    </w:p>
    <w:p w14:paraId="2A1164A2" w14:textId="1BFC2D5A" w:rsidR="00CB51C1" w:rsidRDefault="00CB51C1" w:rsidP="00CB51C1">
      <w:r>
        <w:t>POP para Pesquisa e Orçamento de Passagens Aéreas</w:t>
      </w:r>
    </w:p>
    <w:p w14:paraId="784E6EFE" w14:textId="77777777" w:rsidR="00CB51C1" w:rsidRDefault="00CB51C1" w:rsidP="00CB51C1"/>
    <w:p w14:paraId="740505CC" w14:textId="77777777" w:rsidR="00CB51C1" w:rsidRDefault="00CB51C1" w:rsidP="00CB51C1">
      <w:r>
        <w:t>Objetivo: Estabelecer um procedimento operacional padrão para registrar e documentar as operações de pesquisa e orçamento de passagens aéreas, garantindo transparência e conformidade com os requisitos de auditoria dos fiscais, órgãos de controle, fornecedores e sociedade.</w:t>
      </w:r>
    </w:p>
    <w:p w14:paraId="7FBC694D" w14:textId="77777777" w:rsidR="00CB51C1" w:rsidRDefault="00CB51C1" w:rsidP="00CB51C1"/>
    <w:p w14:paraId="7A20BB76" w14:textId="77777777" w:rsidR="00CB51C1" w:rsidRDefault="00CB51C1" w:rsidP="00CB51C1">
      <w:r>
        <w:t>Justificativa: Diante das dificuldades encontradas na execução dos contratos públicos de agenciamento de viagens, especialmente na fiscalização devido às características de mercado fluído das passagens aéreas, este procedimento visa registrar as operações de pesquisa e orçamento através de prints PDF de páginas e vídeos, assegurando a transparência e a possibilidade de auditoria por parte dos interessados.</w:t>
      </w:r>
    </w:p>
    <w:p w14:paraId="54C48DE2" w14:textId="77777777" w:rsidR="00CB51C1" w:rsidRDefault="00CB51C1" w:rsidP="00CB51C1"/>
    <w:p w14:paraId="13840639" w14:textId="77777777" w:rsidR="00CB51C1" w:rsidRDefault="00CB51C1" w:rsidP="00CB51C1">
      <w:r>
        <w:t>Responsáveis: Equipe de Agenciamento de Viagens</w:t>
      </w:r>
    </w:p>
    <w:p w14:paraId="4AEF7A7E" w14:textId="77777777" w:rsidR="00CB51C1" w:rsidRDefault="00CB51C1" w:rsidP="00CB51C1"/>
    <w:p w14:paraId="603B200B" w14:textId="77777777" w:rsidR="00CB51C1" w:rsidRDefault="00CB51C1" w:rsidP="00CB51C1">
      <w:r>
        <w:t>Ferramentas Utilizadas:</w:t>
      </w:r>
    </w:p>
    <w:p w14:paraId="574931E4" w14:textId="77777777" w:rsidR="00CB51C1" w:rsidRDefault="00CB51C1" w:rsidP="00CB51C1"/>
    <w:p w14:paraId="2E0BE73F" w14:textId="77777777" w:rsidR="00CB51C1" w:rsidRDefault="00CB51C1" w:rsidP="00CB51C1">
      <w:r>
        <w:t>Ferramentas de busca de passagens aéreas</w:t>
      </w:r>
    </w:p>
    <w:p w14:paraId="19B3398D" w14:textId="77777777" w:rsidR="00CB51C1" w:rsidRDefault="00CB51C1" w:rsidP="00CB51C1">
      <w:r>
        <w:t>Sites oficiais das companhias aéreas, empresas rodoviárias, hotéis, etc.</w:t>
      </w:r>
    </w:p>
    <w:p w14:paraId="0BB38BA6" w14:textId="77777777" w:rsidR="00CB51C1" w:rsidRDefault="00CB51C1" w:rsidP="00CB51C1">
      <w:r>
        <w:t>Software de captura de tela e gravação de vídeo</w:t>
      </w:r>
    </w:p>
    <w:p w14:paraId="02012657" w14:textId="77777777" w:rsidR="00CB51C1" w:rsidRDefault="00CB51C1" w:rsidP="00CB51C1">
      <w:r>
        <w:t xml:space="preserve">Sistema de geração de </w:t>
      </w:r>
      <w:proofErr w:type="spellStart"/>
      <w:r>
        <w:t>PDFs</w:t>
      </w:r>
      <w:proofErr w:type="spellEnd"/>
    </w:p>
    <w:p w14:paraId="01289294" w14:textId="77777777" w:rsidR="00CB51C1" w:rsidRDefault="00CB51C1" w:rsidP="00CB51C1">
      <w:r>
        <w:t>Sistema de codificação e arquivamento digital</w:t>
      </w:r>
    </w:p>
    <w:p w14:paraId="0C8BE960" w14:textId="77777777" w:rsidR="00CB51C1" w:rsidRDefault="00CB51C1" w:rsidP="00CB51C1">
      <w:r>
        <w:t>Procedimento:</w:t>
      </w:r>
    </w:p>
    <w:p w14:paraId="6E84B56C" w14:textId="77777777" w:rsidR="00CB51C1" w:rsidRDefault="00CB51C1" w:rsidP="00CB51C1"/>
    <w:p w14:paraId="7430EE18" w14:textId="77777777" w:rsidR="00CB51C1" w:rsidRDefault="00CB51C1" w:rsidP="00CB51C1">
      <w:r>
        <w:t>1. Recebimento da Demanda</w:t>
      </w:r>
    </w:p>
    <w:p w14:paraId="142AF67F" w14:textId="77777777" w:rsidR="00CB51C1" w:rsidRDefault="00CB51C1" w:rsidP="00CB51C1"/>
    <w:p w14:paraId="4F3F2FA4" w14:textId="77777777" w:rsidR="00CB51C1" w:rsidRDefault="00CB51C1" w:rsidP="00CB51C1">
      <w:r>
        <w:t>1.1. Registrar a demanda recebida no sistema de gestão de solicitações.</w:t>
      </w:r>
    </w:p>
    <w:p w14:paraId="461387AF" w14:textId="77777777" w:rsidR="00CB51C1" w:rsidRDefault="00CB51C1" w:rsidP="00CB51C1">
      <w:r>
        <w:t>1.2. Designar um responsável para a pesquisa e orçamento da demanda específica.</w:t>
      </w:r>
    </w:p>
    <w:p w14:paraId="76492DFF" w14:textId="77777777" w:rsidR="00CB51C1" w:rsidRDefault="00CB51C1" w:rsidP="00CB51C1"/>
    <w:p w14:paraId="70767F47" w14:textId="77777777" w:rsidR="00CB51C1" w:rsidRDefault="00CB51C1" w:rsidP="00CB51C1">
      <w:r>
        <w:t>2. Utilização de Ferramentas de Busca</w:t>
      </w:r>
    </w:p>
    <w:p w14:paraId="0CFDB983" w14:textId="77777777" w:rsidR="00CB51C1" w:rsidRDefault="00CB51C1" w:rsidP="00CB51C1"/>
    <w:p w14:paraId="7CC28DA9" w14:textId="77777777" w:rsidR="00CB51C1" w:rsidRDefault="00CB51C1" w:rsidP="00CB51C1">
      <w:r>
        <w:t>2.1. Utilizar até duas ferramentas de busca de passagens aéreas para encontrar as melhores opções disponíveis.</w:t>
      </w:r>
    </w:p>
    <w:p w14:paraId="4EC179A4" w14:textId="77777777" w:rsidR="00CB51C1" w:rsidRDefault="00CB51C1" w:rsidP="00CB51C1">
      <w:r>
        <w:t>2.2. Realizar a busca utilizando os critérios específicos fornecidos na demanda (datas, destinos, preferências, etc.).</w:t>
      </w:r>
    </w:p>
    <w:p w14:paraId="6F645C1F" w14:textId="77777777" w:rsidR="00CB51C1" w:rsidRDefault="00CB51C1" w:rsidP="00CB51C1">
      <w:r>
        <w:t>2.3. Registrar a busca em vídeo, capturando todo o processo de utilização das ferramentas de busca.</w:t>
      </w:r>
    </w:p>
    <w:p w14:paraId="782EFF67" w14:textId="77777777" w:rsidR="00CB51C1" w:rsidRDefault="00CB51C1" w:rsidP="00CB51C1"/>
    <w:p w14:paraId="3E091338" w14:textId="77777777" w:rsidR="00CB51C1" w:rsidRDefault="00CB51C1" w:rsidP="00CB51C1">
      <w:r>
        <w:t>3. Acesso aos Sites Oficiais</w:t>
      </w:r>
    </w:p>
    <w:p w14:paraId="7D332E78" w14:textId="77777777" w:rsidR="00CB51C1" w:rsidRDefault="00CB51C1" w:rsidP="00CB51C1"/>
    <w:p w14:paraId="2F8ABDB6" w14:textId="77777777" w:rsidR="00CB51C1" w:rsidRDefault="00CB51C1" w:rsidP="00CB51C1">
      <w:r>
        <w:t>3.1. Acessar os sites oficiais das companhias aéreas, empresas rodoviárias ou hotéis para verificar a disponibilidade e os preços das opções encontradas.</w:t>
      </w:r>
    </w:p>
    <w:p w14:paraId="789CBC5D" w14:textId="77777777" w:rsidR="00CB51C1" w:rsidRDefault="00CB51C1" w:rsidP="00CB51C1">
      <w:r>
        <w:t>3.2. Realizar uma busca direta nos sites oficiais, confirmando a veracidade das informações obtidas nas ferramentas de busca.</w:t>
      </w:r>
    </w:p>
    <w:p w14:paraId="2FF34667" w14:textId="77777777" w:rsidR="00CB51C1" w:rsidRDefault="00CB51C1" w:rsidP="00CB51C1">
      <w:r>
        <w:t>3.3. Registrar a navegação nos sites oficiais em vídeo.</w:t>
      </w:r>
    </w:p>
    <w:p w14:paraId="22E0B8C2" w14:textId="77777777" w:rsidR="00CB51C1" w:rsidRDefault="00CB51C1" w:rsidP="00CB51C1"/>
    <w:p w14:paraId="221CAE10" w14:textId="77777777" w:rsidR="00CB51C1" w:rsidRDefault="00CB51C1" w:rsidP="00CB51C1">
      <w:r>
        <w:t>4. Seleção de Opções</w:t>
      </w:r>
    </w:p>
    <w:p w14:paraId="414E6F82" w14:textId="77777777" w:rsidR="00CB51C1" w:rsidRDefault="00CB51C1" w:rsidP="00CB51C1"/>
    <w:p w14:paraId="7918A3F1" w14:textId="77777777" w:rsidR="00CB51C1" w:rsidRDefault="00CB51C1" w:rsidP="00CB51C1">
      <w:r>
        <w:t>4.1. Selecionar as opções mais adequadas com base nos critérios da demanda e nos resultados das buscas.</w:t>
      </w:r>
    </w:p>
    <w:p w14:paraId="41564CF6" w14:textId="77777777" w:rsidR="00CB51C1" w:rsidRDefault="00CB51C1" w:rsidP="00CB51C1">
      <w:r>
        <w:t>4.2. Capturar prints das páginas dos sites oficiais com as opções selecionadas, salvando-os em formato PDF.</w:t>
      </w:r>
    </w:p>
    <w:p w14:paraId="26D34F50" w14:textId="77777777" w:rsidR="00CB51C1" w:rsidRDefault="00CB51C1" w:rsidP="00CB51C1">
      <w:r>
        <w:t>4.3. Atribuir um código de identificação único para cada conjunto de prints e vídeos relacionados à mesma demanda.</w:t>
      </w:r>
    </w:p>
    <w:p w14:paraId="139670A7" w14:textId="77777777" w:rsidR="00CB51C1" w:rsidRDefault="00CB51C1" w:rsidP="00CB51C1"/>
    <w:p w14:paraId="0D6C802D" w14:textId="77777777" w:rsidR="00CB51C1" w:rsidRDefault="00CB51C1" w:rsidP="00CB51C1">
      <w:r>
        <w:t>5. Criação dos Orçamentos</w:t>
      </w:r>
    </w:p>
    <w:p w14:paraId="167DF918" w14:textId="77777777" w:rsidR="00CB51C1" w:rsidRDefault="00CB51C1" w:rsidP="00CB51C1"/>
    <w:p w14:paraId="79C9D0C7" w14:textId="77777777" w:rsidR="00CB51C1" w:rsidRDefault="00CB51C1" w:rsidP="00CB51C1">
      <w:r>
        <w:t>5.1. Elaborar os orçamentos com as opções selecionadas, incluindo detalhes como datas, horários, preços e condições.</w:t>
      </w:r>
    </w:p>
    <w:p w14:paraId="4E5B51F0" w14:textId="77777777" w:rsidR="00CB51C1" w:rsidRDefault="00CB51C1" w:rsidP="00CB51C1">
      <w:r>
        <w:t>5.2. Incorporar os arquivos PDF com os prints e os links para os vídeos de registro no orçamento.</w:t>
      </w:r>
    </w:p>
    <w:p w14:paraId="2063308B" w14:textId="77777777" w:rsidR="00CB51C1" w:rsidRDefault="00CB51C1" w:rsidP="00CB51C1">
      <w:r>
        <w:t>5.3. Enviar os orçamentos para escolha e aprovação do solicitante.</w:t>
      </w:r>
    </w:p>
    <w:p w14:paraId="1849FB7F" w14:textId="77777777" w:rsidR="00CB51C1" w:rsidRDefault="00CB51C1" w:rsidP="00CB51C1"/>
    <w:p w14:paraId="6941F70C" w14:textId="77777777" w:rsidR="00CB51C1" w:rsidRDefault="00CB51C1" w:rsidP="00CB51C1">
      <w:r>
        <w:t>6. Documentação e Arquivamento</w:t>
      </w:r>
    </w:p>
    <w:p w14:paraId="22AF853E" w14:textId="77777777" w:rsidR="00CB51C1" w:rsidRDefault="00CB51C1" w:rsidP="00CB51C1"/>
    <w:p w14:paraId="429754FE" w14:textId="77777777" w:rsidR="00CB51C1" w:rsidRDefault="00CB51C1" w:rsidP="00CB51C1">
      <w:r>
        <w:t xml:space="preserve">6.1. Arquivar todos os documentos e registros (vídeos e </w:t>
      </w:r>
      <w:proofErr w:type="spellStart"/>
      <w:r>
        <w:t>PDFs</w:t>
      </w:r>
      <w:proofErr w:type="spellEnd"/>
      <w:r>
        <w:t>) com os códigos de identificação únicos no sistema de arquivamento digital.</w:t>
      </w:r>
    </w:p>
    <w:p w14:paraId="42A47A53" w14:textId="77777777" w:rsidR="00CB51C1" w:rsidRDefault="00CB51C1" w:rsidP="00CB51C1">
      <w:r>
        <w:t>6.2. Garantir que os arquivos estejam acessíveis para consulta por fiscais, órgãos de controle e outras partes interessadas, respeitando a Lei Geral de Proteção de Dados (LGPD).</w:t>
      </w:r>
    </w:p>
    <w:p w14:paraId="3AF5AB21" w14:textId="77777777" w:rsidR="00CB51C1" w:rsidRDefault="00CB51C1" w:rsidP="00CB51C1"/>
    <w:p w14:paraId="7DB2D6D1" w14:textId="77777777" w:rsidR="00CB51C1" w:rsidRDefault="00CB51C1" w:rsidP="00CB51C1">
      <w:r>
        <w:t>7. Fechamento das Faturas</w:t>
      </w:r>
    </w:p>
    <w:p w14:paraId="50E81B37" w14:textId="77777777" w:rsidR="00CB51C1" w:rsidRDefault="00CB51C1" w:rsidP="00CB51C1">
      <w:r>
        <w:t>7.1. No fechamento das faturas, incluir o relatório com os códigos únicos de cada demanda e os links de acesso aos registros.</w:t>
      </w:r>
    </w:p>
    <w:p w14:paraId="73690098" w14:textId="77777777" w:rsidR="00CB51C1" w:rsidRDefault="00CB51C1" w:rsidP="00CB51C1">
      <w:r>
        <w:t>7.2. Enviar o relatório aos fiscais para que possam realizar as verificações necessárias de conformidade.</w:t>
      </w:r>
    </w:p>
    <w:p w14:paraId="1E48AB7A" w14:textId="77777777" w:rsidR="00CB51C1" w:rsidRDefault="00CB51C1" w:rsidP="00CB51C1"/>
    <w:p w14:paraId="64E71C4B" w14:textId="77777777" w:rsidR="00CB51C1" w:rsidRDefault="00CB51C1" w:rsidP="00CB51C1">
      <w:r>
        <w:t>Controle e Monitoramento:</w:t>
      </w:r>
    </w:p>
    <w:p w14:paraId="11355333" w14:textId="77777777" w:rsidR="00CB51C1" w:rsidRDefault="00CB51C1" w:rsidP="00CB51C1">
      <w:r>
        <w:t>Auditorias Internas: Realizar auditorias internas periódicas para garantir a conformidade com este POP.</w:t>
      </w:r>
    </w:p>
    <w:p w14:paraId="45C578DC" w14:textId="77777777" w:rsidR="00CB51C1" w:rsidRDefault="00CB51C1" w:rsidP="00CB51C1">
      <w:r>
        <w:t>Feedback e Melhoria Contínua: Coletar feedback dos fiscais e outras partes interessadas para identificar oportunidades de melhoria no procedimento.</w:t>
      </w:r>
    </w:p>
    <w:p w14:paraId="43BA65A4" w14:textId="77777777" w:rsidR="00CB51C1" w:rsidRDefault="00CB51C1" w:rsidP="00CB51C1">
      <w:r>
        <w:t>Treinamento: Garantir que todos os membros da equipe de agenciamento de viagens estejam treinados e atualizados sobre este POP e suas atualizações.</w:t>
      </w:r>
    </w:p>
    <w:p w14:paraId="60DA169F" w14:textId="77777777" w:rsidR="00CB51C1" w:rsidRDefault="00CB51C1" w:rsidP="00CB51C1">
      <w:r>
        <w:t>Revisão e Atualização:</w:t>
      </w:r>
    </w:p>
    <w:p w14:paraId="29A2CDFF" w14:textId="77777777" w:rsidR="00CB51C1" w:rsidRDefault="00CB51C1" w:rsidP="00CB51C1">
      <w:r>
        <w:t>Este POP deve ser revisado anualmente ou sempre que houver mudanças significativas nos processos ou nas ferramentas utilizadas, garantindo que esteja sempre alinhado com as melhores práticas e os requisitos legais vigentes.</w:t>
      </w:r>
    </w:p>
    <w:p w14:paraId="2AE616E5" w14:textId="77777777" w:rsidR="000B795F" w:rsidRPr="0085620F" w:rsidRDefault="000B795F" w:rsidP="00A16B34">
      <w:pPr>
        <w:rPr>
          <w:rFonts w:ascii="Arial" w:hAnsi="Arial" w:cs="Arial"/>
          <w:sz w:val="20"/>
          <w:szCs w:val="20"/>
        </w:rPr>
      </w:pPr>
    </w:p>
    <w:p w14:paraId="155A5FB3" w14:textId="4E46B67E" w:rsidR="002A3DF9" w:rsidRPr="0085620F" w:rsidRDefault="002A3DF9" w:rsidP="002A3DF9">
      <w:pPr>
        <w:rPr>
          <w:rFonts w:ascii="Arial" w:hAnsi="Arial" w:cs="Arial"/>
          <w:sz w:val="20"/>
          <w:szCs w:val="20"/>
        </w:rPr>
      </w:pPr>
    </w:p>
    <w:p w14:paraId="289353A5" w14:textId="77777777" w:rsidR="00432DCF" w:rsidRPr="0085620F" w:rsidRDefault="00432DCF" w:rsidP="002A3DF9">
      <w:pPr>
        <w:rPr>
          <w:rFonts w:ascii="Arial" w:hAnsi="Arial" w:cs="Arial"/>
          <w:sz w:val="20"/>
          <w:szCs w:val="20"/>
        </w:rPr>
      </w:pPr>
    </w:p>
    <w:sectPr w:rsidR="00432DCF" w:rsidRPr="0085620F" w:rsidSect="00485885">
      <w:headerReference w:type="default" r:id="rId7"/>
      <w:footerReference w:type="default" r:id="rId8"/>
      <w:pgSz w:w="11906" w:h="16838"/>
      <w:pgMar w:top="2693" w:right="1134"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672373" w14:textId="77777777" w:rsidR="00CA6768" w:rsidRDefault="00CA6768" w:rsidP="00692FC8">
      <w:pPr>
        <w:spacing w:after="0" w:line="240" w:lineRule="auto"/>
      </w:pPr>
      <w:r>
        <w:separator/>
      </w:r>
    </w:p>
  </w:endnote>
  <w:endnote w:type="continuationSeparator" w:id="0">
    <w:p w14:paraId="4FFF94C0" w14:textId="77777777" w:rsidR="00CA6768" w:rsidRDefault="00CA6768" w:rsidP="00692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59900" w14:textId="77777777" w:rsidR="00485885" w:rsidRDefault="00485885" w:rsidP="00485885">
    <w:pPr>
      <w:pStyle w:val="Rodap"/>
      <w:pBdr>
        <w:bottom w:val="single" w:sz="12" w:space="1" w:color="auto"/>
      </w:pBdr>
    </w:pPr>
    <w:bookmarkStart w:id="0" w:name="_Hlk89277779"/>
    <w:bookmarkStart w:id="1" w:name="_Hlk89277780"/>
  </w:p>
  <w:p w14:paraId="3838EA05" w14:textId="77777777" w:rsidR="00485885" w:rsidRDefault="00485885" w:rsidP="00485885">
    <w:pPr>
      <w:pStyle w:val="Rodap"/>
      <w:jc w:val="center"/>
      <w:rPr>
        <w:sz w:val="20"/>
        <w:szCs w:val="16"/>
      </w:rPr>
    </w:pPr>
    <w:r w:rsidRPr="00880FF2">
      <w:rPr>
        <w:sz w:val="20"/>
        <w:szCs w:val="16"/>
      </w:rPr>
      <w:t>RUA</w:t>
    </w:r>
    <w:r>
      <w:rPr>
        <w:sz w:val="20"/>
        <w:szCs w:val="16"/>
      </w:rPr>
      <w:t xml:space="preserve"> TUPINAMBÁS, 860 APT A48</w:t>
    </w:r>
    <w:r w:rsidRPr="00880FF2">
      <w:rPr>
        <w:sz w:val="20"/>
        <w:szCs w:val="16"/>
      </w:rPr>
      <w:t xml:space="preserve">, </w:t>
    </w:r>
    <w:r>
      <w:rPr>
        <w:sz w:val="20"/>
        <w:szCs w:val="16"/>
      </w:rPr>
      <w:t>AQUI SE VIVE</w:t>
    </w:r>
    <w:r w:rsidRPr="00880FF2">
      <w:rPr>
        <w:sz w:val="20"/>
        <w:szCs w:val="16"/>
      </w:rPr>
      <w:t xml:space="preserve">, </w:t>
    </w:r>
    <w:r>
      <w:rPr>
        <w:sz w:val="20"/>
        <w:szCs w:val="16"/>
      </w:rPr>
      <w:t>INDAIATUBA</w:t>
    </w:r>
    <w:r w:rsidRPr="00880FF2">
      <w:rPr>
        <w:sz w:val="20"/>
        <w:szCs w:val="16"/>
      </w:rPr>
      <w:t xml:space="preserve"> - SP 13.</w:t>
    </w:r>
    <w:r>
      <w:rPr>
        <w:sz w:val="20"/>
        <w:szCs w:val="16"/>
      </w:rPr>
      <w:t>335</w:t>
    </w:r>
    <w:r w:rsidRPr="00880FF2">
      <w:rPr>
        <w:sz w:val="20"/>
        <w:szCs w:val="16"/>
      </w:rPr>
      <w:t>-5</w:t>
    </w:r>
    <w:r>
      <w:rPr>
        <w:sz w:val="20"/>
        <w:szCs w:val="16"/>
      </w:rPr>
      <w:t>2</w:t>
    </w:r>
    <w:r w:rsidRPr="00880FF2">
      <w:rPr>
        <w:sz w:val="20"/>
        <w:szCs w:val="16"/>
      </w:rPr>
      <w:t xml:space="preserve">0 </w:t>
    </w:r>
  </w:p>
  <w:p w14:paraId="7A769C7A" w14:textId="77777777" w:rsidR="00485885" w:rsidRPr="009721A7" w:rsidRDefault="00485885" w:rsidP="00485885">
    <w:pPr>
      <w:pStyle w:val="Rodap"/>
      <w:jc w:val="center"/>
      <w:rPr>
        <w:sz w:val="20"/>
        <w:szCs w:val="16"/>
      </w:rPr>
    </w:pPr>
    <w:r w:rsidRPr="009721A7">
      <w:rPr>
        <w:sz w:val="20"/>
        <w:szCs w:val="16"/>
      </w:rPr>
      <w:t>(</w:t>
    </w:r>
    <w:r>
      <w:rPr>
        <w:sz w:val="20"/>
        <w:szCs w:val="16"/>
      </w:rPr>
      <w:t>19</w:t>
    </w:r>
    <w:r w:rsidRPr="009721A7">
      <w:rPr>
        <w:sz w:val="20"/>
        <w:szCs w:val="16"/>
      </w:rPr>
      <w:t xml:space="preserve">) </w:t>
    </w:r>
    <w:r>
      <w:rPr>
        <w:sz w:val="20"/>
        <w:szCs w:val="16"/>
      </w:rPr>
      <w:t>97150</w:t>
    </w:r>
    <w:r w:rsidRPr="009721A7">
      <w:rPr>
        <w:sz w:val="20"/>
        <w:szCs w:val="16"/>
      </w:rPr>
      <w:t>-</w:t>
    </w:r>
    <w:r>
      <w:rPr>
        <w:sz w:val="20"/>
        <w:szCs w:val="16"/>
      </w:rPr>
      <w:t>4708</w:t>
    </w:r>
  </w:p>
  <w:bookmarkEnd w:id="0"/>
  <w:bookmarkEnd w:id="1"/>
  <w:p w14:paraId="335DEC48" w14:textId="77777777" w:rsidR="00485885" w:rsidRPr="009721A7" w:rsidRDefault="00485885" w:rsidP="00485885">
    <w:pPr>
      <w:pStyle w:val="Rodap"/>
      <w:jc w:val="center"/>
      <w:rPr>
        <w:sz w:val="20"/>
        <w:szCs w:val="16"/>
      </w:rPr>
    </w:pPr>
    <w:r>
      <w:rPr>
        <w:sz w:val="20"/>
        <w:szCs w:val="16"/>
      </w:rPr>
      <w:t>heliovesh@gmail.com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747DC" w14:textId="77777777" w:rsidR="00CA6768" w:rsidRDefault="00CA6768" w:rsidP="00692FC8">
      <w:pPr>
        <w:spacing w:after="0" w:line="240" w:lineRule="auto"/>
      </w:pPr>
      <w:r>
        <w:separator/>
      </w:r>
    </w:p>
  </w:footnote>
  <w:footnote w:type="continuationSeparator" w:id="0">
    <w:p w14:paraId="0EDCE215" w14:textId="77777777" w:rsidR="00CA6768" w:rsidRDefault="00CA6768" w:rsidP="00692F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B729B" w14:textId="339424D5" w:rsidR="00692FC8" w:rsidRDefault="003E2F67">
    <w:pPr>
      <w:pStyle w:val="Cabealho"/>
    </w:pPr>
    <w:r>
      <w:ptab w:relativeTo="margin" w:alignment="center" w:leader="none"/>
    </w:r>
    <w:r>
      <w:rPr>
        <w:noProof/>
      </w:rPr>
      <w:drawing>
        <wp:inline distT="0" distB="0" distL="0" distR="0" wp14:anchorId="63BBA4E8" wp14:editId="3DBD4DED">
          <wp:extent cx="2467319" cy="847843"/>
          <wp:effectExtent l="0" t="0" r="9525" b="0"/>
          <wp:docPr id="300718367" name="Imagem 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94975" name="Imagem 3"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2467319" cy="847843"/>
                  </a:xfrm>
                  <a:prstGeom prst="rect">
                    <a:avLst/>
                  </a:prstGeom>
                </pic:spPr>
              </pic:pic>
            </a:graphicData>
          </a:graphic>
        </wp:inline>
      </w:drawing>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4155E"/>
    <w:multiLevelType w:val="hybridMultilevel"/>
    <w:tmpl w:val="D7C07EC0"/>
    <w:lvl w:ilvl="0" w:tplc="0416000D">
      <w:start w:val="1"/>
      <w:numFmt w:val="bullet"/>
      <w:lvlText w:val=""/>
      <w:lvlJc w:val="left"/>
      <w:pPr>
        <w:ind w:left="780" w:hanging="360"/>
      </w:pPr>
      <w:rPr>
        <w:rFonts w:ascii="Wingdings" w:hAnsi="Wingdings"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 w15:restartNumberingAfterBreak="0">
    <w:nsid w:val="0AEF27A6"/>
    <w:multiLevelType w:val="hybridMultilevel"/>
    <w:tmpl w:val="7AEE76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3331D02"/>
    <w:multiLevelType w:val="hybridMultilevel"/>
    <w:tmpl w:val="1C44D08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4B97B86"/>
    <w:multiLevelType w:val="hybridMultilevel"/>
    <w:tmpl w:val="FAB82BC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C64312F"/>
    <w:multiLevelType w:val="hybridMultilevel"/>
    <w:tmpl w:val="83A4CFF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CFD1144"/>
    <w:multiLevelType w:val="hybridMultilevel"/>
    <w:tmpl w:val="D2BAA48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4530FA5"/>
    <w:multiLevelType w:val="hybridMultilevel"/>
    <w:tmpl w:val="5F00E4B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8A60957"/>
    <w:multiLevelType w:val="multilevel"/>
    <w:tmpl w:val="1988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BC1C63"/>
    <w:multiLevelType w:val="hybridMultilevel"/>
    <w:tmpl w:val="18AE117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B92202A"/>
    <w:multiLevelType w:val="hybridMultilevel"/>
    <w:tmpl w:val="01CEB34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30149F2"/>
    <w:multiLevelType w:val="hybridMultilevel"/>
    <w:tmpl w:val="7682E6F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7D02DAC"/>
    <w:multiLevelType w:val="hybridMultilevel"/>
    <w:tmpl w:val="47B666C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1207AF6"/>
    <w:multiLevelType w:val="hybridMultilevel"/>
    <w:tmpl w:val="32CE835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63F20B80"/>
    <w:multiLevelType w:val="hybridMultilevel"/>
    <w:tmpl w:val="F96E726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7BCE54F2"/>
    <w:multiLevelType w:val="hybridMultilevel"/>
    <w:tmpl w:val="42F63EB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131440838">
    <w:abstractNumId w:val="7"/>
  </w:num>
  <w:num w:numId="2" w16cid:durableId="684867936">
    <w:abstractNumId w:val="8"/>
  </w:num>
  <w:num w:numId="3" w16cid:durableId="2093155754">
    <w:abstractNumId w:val="0"/>
  </w:num>
  <w:num w:numId="4" w16cid:durableId="191236574">
    <w:abstractNumId w:val="11"/>
  </w:num>
  <w:num w:numId="5" w16cid:durableId="135992195">
    <w:abstractNumId w:val="10"/>
  </w:num>
  <w:num w:numId="6" w16cid:durableId="1170145443">
    <w:abstractNumId w:val="3"/>
  </w:num>
  <w:num w:numId="7" w16cid:durableId="207106250">
    <w:abstractNumId w:val="13"/>
  </w:num>
  <w:num w:numId="8" w16cid:durableId="130171485">
    <w:abstractNumId w:val="4"/>
  </w:num>
  <w:num w:numId="9" w16cid:durableId="757944978">
    <w:abstractNumId w:val="14"/>
  </w:num>
  <w:num w:numId="10" w16cid:durableId="701319474">
    <w:abstractNumId w:val="12"/>
  </w:num>
  <w:num w:numId="11" w16cid:durableId="719985648">
    <w:abstractNumId w:val="1"/>
  </w:num>
  <w:num w:numId="12" w16cid:durableId="1416046548">
    <w:abstractNumId w:val="5"/>
  </w:num>
  <w:num w:numId="13" w16cid:durableId="758210000">
    <w:abstractNumId w:val="9"/>
  </w:num>
  <w:num w:numId="14" w16cid:durableId="35661062">
    <w:abstractNumId w:val="2"/>
  </w:num>
  <w:num w:numId="15" w16cid:durableId="13463282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984"/>
    <w:rsid w:val="00047BDE"/>
    <w:rsid w:val="000B795F"/>
    <w:rsid w:val="001B22AB"/>
    <w:rsid w:val="001C2210"/>
    <w:rsid w:val="00203145"/>
    <w:rsid w:val="00223453"/>
    <w:rsid w:val="00263544"/>
    <w:rsid w:val="002A3DF9"/>
    <w:rsid w:val="003B6F96"/>
    <w:rsid w:val="003E2F67"/>
    <w:rsid w:val="00432DCF"/>
    <w:rsid w:val="00485885"/>
    <w:rsid w:val="00624937"/>
    <w:rsid w:val="00670F5B"/>
    <w:rsid w:val="00692FC8"/>
    <w:rsid w:val="006C228A"/>
    <w:rsid w:val="006E4A88"/>
    <w:rsid w:val="007510DE"/>
    <w:rsid w:val="0085620F"/>
    <w:rsid w:val="0089464B"/>
    <w:rsid w:val="008D03C2"/>
    <w:rsid w:val="00922A90"/>
    <w:rsid w:val="00953A99"/>
    <w:rsid w:val="00960587"/>
    <w:rsid w:val="00A16B34"/>
    <w:rsid w:val="00B46944"/>
    <w:rsid w:val="00B52E4C"/>
    <w:rsid w:val="00C72556"/>
    <w:rsid w:val="00CA6768"/>
    <w:rsid w:val="00CB51C1"/>
    <w:rsid w:val="00E414B4"/>
    <w:rsid w:val="00EB70FF"/>
    <w:rsid w:val="00F14984"/>
    <w:rsid w:val="00F6478D"/>
    <w:rsid w:val="00FE67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D3D48"/>
  <w15:chartTrackingRefBased/>
  <w15:docId w15:val="{8B1D5C74-D638-45E8-A130-F3052664F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149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F149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F1498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F1498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F1498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F1498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1498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F1498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14984"/>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14984"/>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F14984"/>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F14984"/>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F14984"/>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F14984"/>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F1498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1498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1498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14984"/>
    <w:rPr>
      <w:rFonts w:eastAsiaTheme="majorEastAsia" w:cstheme="majorBidi"/>
      <w:color w:val="272727" w:themeColor="text1" w:themeTint="D8"/>
    </w:rPr>
  </w:style>
  <w:style w:type="paragraph" w:styleId="Ttulo">
    <w:name w:val="Title"/>
    <w:basedOn w:val="Normal"/>
    <w:next w:val="Normal"/>
    <w:link w:val="TtuloChar"/>
    <w:uiPriority w:val="10"/>
    <w:qFormat/>
    <w:rsid w:val="00F149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F1498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14984"/>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F14984"/>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14984"/>
    <w:pPr>
      <w:spacing w:before="160"/>
      <w:jc w:val="center"/>
    </w:pPr>
    <w:rPr>
      <w:i/>
      <w:iCs/>
      <w:color w:val="404040" w:themeColor="text1" w:themeTint="BF"/>
    </w:rPr>
  </w:style>
  <w:style w:type="character" w:customStyle="1" w:styleId="CitaoChar">
    <w:name w:val="Citação Char"/>
    <w:basedOn w:val="Fontepargpadro"/>
    <w:link w:val="Citao"/>
    <w:uiPriority w:val="29"/>
    <w:rsid w:val="00F14984"/>
    <w:rPr>
      <w:i/>
      <w:iCs/>
      <w:color w:val="404040" w:themeColor="text1" w:themeTint="BF"/>
    </w:rPr>
  </w:style>
  <w:style w:type="paragraph" w:styleId="PargrafodaLista">
    <w:name w:val="List Paragraph"/>
    <w:basedOn w:val="Normal"/>
    <w:uiPriority w:val="34"/>
    <w:qFormat/>
    <w:rsid w:val="00F14984"/>
    <w:pPr>
      <w:ind w:left="720"/>
      <w:contextualSpacing/>
    </w:pPr>
  </w:style>
  <w:style w:type="character" w:styleId="nfaseIntensa">
    <w:name w:val="Intense Emphasis"/>
    <w:basedOn w:val="Fontepargpadro"/>
    <w:uiPriority w:val="21"/>
    <w:qFormat/>
    <w:rsid w:val="00F14984"/>
    <w:rPr>
      <w:i/>
      <w:iCs/>
      <w:color w:val="0F4761" w:themeColor="accent1" w:themeShade="BF"/>
    </w:rPr>
  </w:style>
  <w:style w:type="paragraph" w:styleId="CitaoIntensa">
    <w:name w:val="Intense Quote"/>
    <w:basedOn w:val="Normal"/>
    <w:next w:val="Normal"/>
    <w:link w:val="CitaoIntensaChar"/>
    <w:uiPriority w:val="30"/>
    <w:qFormat/>
    <w:rsid w:val="00F149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F14984"/>
    <w:rPr>
      <w:i/>
      <w:iCs/>
      <w:color w:val="0F4761" w:themeColor="accent1" w:themeShade="BF"/>
    </w:rPr>
  </w:style>
  <w:style w:type="character" w:styleId="RefernciaIntensa">
    <w:name w:val="Intense Reference"/>
    <w:basedOn w:val="Fontepargpadro"/>
    <w:uiPriority w:val="32"/>
    <w:qFormat/>
    <w:rsid w:val="00F14984"/>
    <w:rPr>
      <w:b/>
      <w:bCs/>
      <w:smallCaps/>
      <w:color w:val="0F4761" w:themeColor="accent1" w:themeShade="BF"/>
      <w:spacing w:val="5"/>
    </w:rPr>
  </w:style>
  <w:style w:type="paragraph" w:styleId="NormalWeb">
    <w:name w:val="Normal (Web)"/>
    <w:basedOn w:val="Normal"/>
    <w:uiPriority w:val="99"/>
    <w:semiHidden/>
    <w:unhideWhenUsed/>
    <w:rsid w:val="00F14984"/>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Refdecomentrio">
    <w:name w:val="annotation reference"/>
    <w:basedOn w:val="Fontepargpadro"/>
    <w:uiPriority w:val="99"/>
    <w:semiHidden/>
    <w:unhideWhenUsed/>
    <w:rsid w:val="00B46944"/>
    <w:rPr>
      <w:sz w:val="16"/>
      <w:szCs w:val="16"/>
    </w:rPr>
  </w:style>
  <w:style w:type="paragraph" w:styleId="Textodecomentrio">
    <w:name w:val="annotation text"/>
    <w:basedOn w:val="Normal"/>
    <w:link w:val="TextodecomentrioChar"/>
    <w:uiPriority w:val="99"/>
    <w:unhideWhenUsed/>
    <w:rsid w:val="00B46944"/>
    <w:pPr>
      <w:spacing w:line="240" w:lineRule="auto"/>
    </w:pPr>
    <w:rPr>
      <w:sz w:val="20"/>
      <w:szCs w:val="20"/>
    </w:rPr>
  </w:style>
  <w:style w:type="character" w:customStyle="1" w:styleId="TextodecomentrioChar">
    <w:name w:val="Texto de comentário Char"/>
    <w:basedOn w:val="Fontepargpadro"/>
    <w:link w:val="Textodecomentrio"/>
    <w:uiPriority w:val="99"/>
    <w:rsid w:val="00B46944"/>
    <w:rPr>
      <w:sz w:val="20"/>
      <w:szCs w:val="20"/>
    </w:rPr>
  </w:style>
  <w:style w:type="paragraph" w:styleId="Assuntodocomentrio">
    <w:name w:val="annotation subject"/>
    <w:basedOn w:val="Textodecomentrio"/>
    <w:next w:val="Textodecomentrio"/>
    <w:link w:val="AssuntodocomentrioChar"/>
    <w:uiPriority w:val="99"/>
    <w:semiHidden/>
    <w:unhideWhenUsed/>
    <w:rsid w:val="00B46944"/>
    <w:rPr>
      <w:b/>
      <w:bCs/>
    </w:rPr>
  </w:style>
  <w:style w:type="character" w:customStyle="1" w:styleId="AssuntodocomentrioChar">
    <w:name w:val="Assunto do comentário Char"/>
    <w:basedOn w:val="TextodecomentrioChar"/>
    <w:link w:val="Assuntodocomentrio"/>
    <w:uiPriority w:val="99"/>
    <w:semiHidden/>
    <w:rsid w:val="00B46944"/>
    <w:rPr>
      <w:b/>
      <w:bCs/>
      <w:sz w:val="20"/>
      <w:szCs w:val="20"/>
    </w:rPr>
  </w:style>
  <w:style w:type="paragraph" w:styleId="Cabealho">
    <w:name w:val="header"/>
    <w:basedOn w:val="Normal"/>
    <w:link w:val="CabealhoChar"/>
    <w:uiPriority w:val="99"/>
    <w:unhideWhenUsed/>
    <w:rsid w:val="00692FC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92FC8"/>
  </w:style>
  <w:style w:type="paragraph" w:styleId="Rodap">
    <w:name w:val="footer"/>
    <w:basedOn w:val="Normal"/>
    <w:link w:val="RodapChar"/>
    <w:uiPriority w:val="99"/>
    <w:unhideWhenUsed/>
    <w:rsid w:val="00692FC8"/>
    <w:pPr>
      <w:tabs>
        <w:tab w:val="center" w:pos="4252"/>
        <w:tab w:val="right" w:pos="8504"/>
      </w:tabs>
      <w:spacing w:after="0" w:line="240" w:lineRule="auto"/>
    </w:pPr>
  </w:style>
  <w:style w:type="character" w:customStyle="1" w:styleId="RodapChar">
    <w:name w:val="Rodapé Char"/>
    <w:basedOn w:val="Fontepargpadro"/>
    <w:link w:val="Rodap"/>
    <w:uiPriority w:val="99"/>
    <w:rsid w:val="00692FC8"/>
  </w:style>
  <w:style w:type="character" w:styleId="Hyperlink">
    <w:name w:val="Hyperlink"/>
    <w:basedOn w:val="Fontepargpadro"/>
    <w:uiPriority w:val="99"/>
    <w:unhideWhenUsed/>
    <w:rsid w:val="00485885"/>
    <w:rPr>
      <w:color w:val="467886" w:themeColor="hyperlink"/>
      <w:u w:val="single"/>
    </w:rPr>
  </w:style>
  <w:style w:type="character" w:styleId="MenoPendente">
    <w:name w:val="Unresolved Mention"/>
    <w:basedOn w:val="Fontepargpadro"/>
    <w:uiPriority w:val="99"/>
    <w:semiHidden/>
    <w:unhideWhenUsed/>
    <w:rsid w:val="004858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336160">
      <w:bodyDiv w:val="1"/>
      <w:marLeft w:val="0"/>
      <w:marRight w:val="0"/>
      <w:marTop w:val="0"/>
      <w:marBottom w:val="0"/>
      <w:divBdr>
        <w:top w:val="none" w:sz="0" w:space="0" w:color="auto"/>
        <w:left w:val="none" w:sz="0" w:space="0" w:color="auto"/>
        <w:bottom w:val="none" w:sz="0" w:space="0" w:color="auto"/>
        <w:right w:val="none" w:sz="0" w:space="0" w:color="auto"/>
      </w:divBdr>
    </w:div>
    <w:div w:id="332728175">
      <w:bodyDiv w:val="1"/>
      <w:marLeft w:val="0"/>
      <w:marRight w:val="0"/>
      <w:marTop w:val="0"/>
      <w:marBottom w:val="0"/>
      <w:divBdr>
        <w:top w:val="none" w:sz="0" w:space="0" w:color="auto"/>
        <w:left w:val="none" w:sz="0" w:space="0" w:color="auto"/>
        <w:bottom w:val="none" w:sz="0" w:space="0" w:color="auto"/>
        <w:right w:val="none" w:sz="0" w:space="0" w:color="auto"/>
      </w:divBdr>
      <w:divsChild>
        <w:div w:id="1868055927">
          <w:marLeft w:val="0"/>
          <w:marRight w:val="0"/>
          <w:marTop w:val="0"/>
          <w:marBottom w:val="0"/>
          <w:divBdr>
            <w:top w:val="none" w:sz="0" w:space="0" w:color="auto"/>
            <w:left w:val="none" w:sz="0" w:space="0" w:color="auto"/>
            <w:bottom w:val="none" w:sz="0" w:space="0" w:color="auto"/>
            <w:right w:val="none" w:sz="0" w:space="0" w:color="auto"/>
          </w:divBdr>
          <w:divsChild>
            <w:div w:id="1756509381">
              <w:marLeft w:val="0"/>
              <w:marRight w:val="0"/>
              <w:marTop w:val="0"/>
              <w:marBottom w:val="0"/>
              <w:divBdr>
                <w:top w:val="none" w:sz="0" w:space="0" w:color="auto"/>
                <w:left w:val="none" w:sz="0" w:space="0" w:color="auto"/>
                <w:bottom w:val="none" w:sz="0" w:space="0" w:color="auto"/>
                <w:right w:val="none" w:sz="0" w:space="0" w:color="auto"/>
              </w:divBdr>
              <w:divsChild>
                <w:div w:id="577593223">
                  <w:marLeft w:val="0"/>
                  <w:marRight w:val="0"/>
                  <w:marTop w:val="0"/>
                  <w:marBottom w:val="0"/>
                  <w:divBdr>
                    <w:top w:val="none" w:sz="0" w:space="0" w:color="auto"/>
                    <w:left w:val="none" w:sz="0" w:space="0" w:color="auto"/>
                    <w:bottom w:val="none" w:sz="0" w:space="0" w:color="auto"/>
                    <w:right w:val="none" w:sz="0" w:space="0" w:color="auto"/>
                  </w:divBdr>
                  <w:divsChild>
                    <w:div w:id="433091476">
                      <w:marLeft w:val="0"/>
                      <w:marRight w:val="0"/>
                      <w:marTop w:val="0"/>
                      <w:marBottom w:val="0"/>
                      <w:divBdr>
                        <w:top w:val="none" w:sz="0" w:space="0" w:color="auto"/>
                        <w:left w:val="none" w:sz="0" w:space="0" w:color="auto"/>
                        <w:bottom w:val="none" w:sz="0" w:space="0" w:color="auto"/>
                        <w:right w:val="none" w:sz="0" w:space="0" w:color="auto"/>
                      </w:divBdr>
                      <w:divsChild>
                        <w:div w:id="1542673691">
                          <w:marLeft w:val="0"/>
                          <w:marRight w:val="0"/>
                          <w:marTop w:val="0"/>
                          <w:marBottom w:val="0"/>
                          <w:divBdr>
                            <w:top w:val="none" w:sz="0" w:space="0" w:color="auto"/>
                            <w:left w:val="none" w:sz="0" w:space="0" w:color="auto"/>
                            <w:bottom w:val="none" w:sz="0" w:space="0" w:color="auto"/>
                            <w:right w:val="none" w:sz="0" w:space="0" w:color="auto"/>
                          </w:divBdr>
                          <w:divsChild>
                            <w:div w:id="93398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897110">
      <w:bodyDiv w:val="1"/>
      <w:marLeft w:val="0"/>
      <w:marRight w:val="0"/>
      <w:marTop w:val="0"/>
      <w:marBottom w:val="0"/>
      <w:divBdr>
        <w:top w:val="none" w:sz="0" w:space="0" w:color="auto"/>
        <w:left w:val="none" w:sz="0" w:space="0" w:color="auto"/>
        <w:bottom w:val="none" w:sz="0" w:space="0" w:color="auto"/>
        <w:right w:val="none" w:sz="0" w:space="0" w:color="auto"/>
      </w:divBdr>
    </w:div>
    <w:div w:id="1276450748">
      <w:bodyDiv w:val="1"/>
      <w:marLeft w:val="0"/>
      <w:marRight w:val="0"/>
      <w:marTop w:val="0"/>
      <w:marBottom w:val="0"/>
      <w:divBdr>
        <w:top w:val="none" w:sz="0" w:space="0" w:color="auto"/>
        <w:left w:val="none" w:sz="0" w:space="0" w:color="auto"/>
        <w:bottom w:val="none" w:sz="0" w:space="0" w:color="auto"/>
        <w:right w:val="none" w:sz="0" w:space="0" w:color="auto"/>
      </w:divBdr>
    </w:div>
    <w:div w:id="1327443231">
      <w:bodyDiv w:val="1"/>
      <w:marLeft w:val="0"/>
      <w:marRight w:val="0"/>
      <w:marTop w:val="0"/>
      <w:marBottom w:val="0"/>
      <w:divBdr>
        <w:top w:val="none" w:sz="0" w:space="0" w:color="auto"/>
        <w:left w:val="none" w:sz="0" w:space="0" w:color="auto"/>
        <w:bottom w:val="none" w:sz="0" w:space="0" w:color="auto"/>
        <w:right w:val="none" w:sz="0" w:space="0" w:color="auto"/>
      </w:divBdr>
    </w:div>
    <w:div w:id="171993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17</Pages>
  <Words>5155</Words>
  <Characters>27842</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Josyellen Souza</dc:creator>
  <cp:keywords/>
  <dc:description/>
  <cp:lastModifiedBy>Josyellen Souza</cp:lastModifiedBy>
  <cp:revision>23</cp:revision>
  <dcterms:created xsi:type="dcterms:W3CDTF">2024-07-13T17:25:00Z</dcterms:created>
  <dcterms:modified xsi:type="dcterms:W3CDTF">2024-07-15T19:56:00Z</dcterms:modified>
</cp:coreProperties>
</file>